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3BFDF" w14:textId="77777777" w:rsidR="00595686" w:rsidRPr="00AC67A4" w:rsidRDefault="00595686" w:rsidP="00595686">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Emoji" w:eastAsia="Times New Roman" w:hAnsi="Segoe UI Emoji" w:cs="Segoe UI Emoji"/>
          <w:b/>
          <w:bCs/>
          <w:kern w:val="36"/>
          <w:sz w:val="48"/>
          <w:szCs w:val="48"/>
          <w:lang w:eastAsia="en-GB"/>
          <w14:ligatures w14:val="none"/>
        </w:rPr>
        <w:t>🧺</w:t>
      </w:r>
      <w:r w:rsidRPr="00AC67A4">
        <w:rPr>
          <w:rFonts w:ascii="Segoe UI" w:eastAsia="Times New Roman" w:hAnsi="Segoe UI" w:cs="Segoe UI"/>
          <w:b/>
          <w:bCs/>
          <w:kern w:val="36"/>
          <w:sz w:val="48"/>
          <w:szCs w:val="48"/>
          <w:lang w:eastAsia="en-GB"/>
          <w14:ligatures w14:val="none"/>
        </w:rPr>
        <w:t xml:space="preserve"> MEN SHOULD WEEP — STUDY GUIDE</w:t>
      </w:r>
    </w:p>
    <w:p w14:paraId="7C44999C" w14:textId="77777777" w:rsidR="00595686" w:rsidRPr="00AC67A4" w:rsidRDefault="00595686" w:rsidP="0059568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Author:</w:t>
      </w:r>
      <w:r w:rsidRPr="00AC67A4">
        <w:rPr>
          <w:rFonts w:ascii="Segoe UI" w:eastAsia="Times New Roman" w:hAnsi="Segoe UI" w:cs="Segoe UI"/>
          <w:kern w:val="0"/>
          <w:sz w:val="21"/>
          <w:szCs w:val="21"/>
          <w:lang w:eastAsia="en-GB"/>
          <w14:ligatures w14:val="none"/>
        </w:rPr>
        <w:t xml:space="preserve"> Ena Lamont Stewart</w:t>
      </w:r>
      <w:r w:rsidRPr="00AC67A4">
        <w:rPr>
          <w:rFonts w:ascii="Segoe UI" w:eastAsia="Times New Roman" w:hAnsi="Segoe UI" w:cs="Segoe UI"/>
          <w:kern w:val="0"/>
          <w:sz w:val="21"/>
          <w:szCs w:val="21"/>
          <w:lang w:eastAsia="en-GB"/>
          <w14:ligatures w14:val="none"/>
        </w:rPr>
        <w:br/>
      </w:r>
      <w:r w:rsidRPr="00AC67A4">
        <w:rPr>
          <w:rFonts w:ascii="Segoe UI" w:eastAsia="Times New Roman" w:hAnsi="Segoe UI" w:cs="Segoe UI"/>
          <w:b/>
          <w:bCs/>
          <w:kern w:val="0"/>
          <w:sz w:val="21"/>
          <w:szCs w:val="21"/>
          <w:lang w:eastAsia="en-GB"/>
          <w14:ligatures w14:val="none"/>
        </w:rPr>
        <w:t>First staged:</w:t>
      </w:r>
      <w:r w:rsidRPr="00AC67A4">
        <w:rPr>
          <w:rFonts w:ascii="Segoe UI" w:eastAsia="Times New Roman" w:hAnsi="Segoe UI" w:cs="Segoe UI"/>
          <w:kern w:val="0"/>
          <w:sz w:val="21"/>
          <w:szCs w:val="21"/>
          <w:lang w:eastAsia="en-GB"/>
          <w14:ligatures w14:val="none"/>
        </w:rPr>
        <w:t xml:space="preserve"> 1947 (Glasgow Unity Theatre)</w:t>
      </w:r>
      <w:r w:rsidRPr="00AC67A4">
        <w:rPr>
          <w:rFonts w:ascii="Segoe UI" w:eastAsia="Times New Roman" w:hAnsi="Segoe UI" w:cs="Segoe UI"/>
          <w:kern w:val="0"/>
          <w:sz w:val="21"/>
          <w:szCs w:val="21"/>
          <w:lang w:eastAsia="en-GB"/>
          <w14:ligatures w14:val="none"/>
        </w:rPr>
        <w:br/>
      </w:r>
      <w:r w:rsidRPr="00AC67A4">
        <w:rPr>
          <w:rFonts w:ascii="Segoe UI" w:eastAsia="Times New Roman" w:hAnsi="Segoe UI" w:cs="Segoe UI"/>
          <w:b/>
          <w:bCs/>
          <w:kern w:val="0"/>
          <w:sz w:val="21"/>
          <w:szCs w:val="21"/>
          <w:lang w:eastAsia="en-GB"/>
          <w14:ligatures w14:val="none"/>
        </w:rPr>
        <w:t>Genre:</w:t>
      </w:r>
      <w:r w:rsidRPr="00AC67A4">
        <w:rPr>
          <w:rFonts w:ascii="Segoe UI" w:eastAsia="Times New Roman" w:hAnsi="Segoe UI" w:cs="Segoe UI"/>
          <w:kern w:val="0"/>
          <w:sz w:val="21"/>
          <w:szCs w:val="21"/>
          <w:lang w:eastAsia="en-GB"/>
          <w14:ligatures w14:val="none"/>
        </w:rPr>
        <w:t xml:space="preserve"> Scottish Social Realist Drama</w:t>
      </w:r>
      <w:r w:rsidRPr="00AC67A4">
        <w:rPr>
          <w:rFonts w:ascii="Segoe UI" w:eastAsia="Times New Roman" w:hAnsi="Segoe UI" w:cs="Segoe UI"/>
          <w:kern w:val="0"/>
          <w:sz w:val="21"/>
          <w:szCs w:val="21"/>
          <w:lang w:eastAsia="en-GB"/>
          <w14:ligatures w14:val="none"/>
        </w:rPr>
        <w:br/>
      </w:r>
      <w:r w:rsidRPr="00AC67A4">
        <w:rPr>
          <w:rFonts w:ascii="Segoe UI" w:eastAsia="Times New Roman" w:hAnsi="Segoe UI" w:cs="Segoe UI"/>
          <w:b/>
          <w:bCs/>
          <w:kern w:val="0"/>
          <w:sz w:val="21"/>
          <w:szCs w:val="21"/>
          <w:lang w:eastAsia="en-GB"/>
          <w14:ligatures w14:val="none"/>
        </w:rPr>
        <w:t>Setting:</w:t>
      </w:r>
      <w:r w:rsidRPr="00AC67A4">
        <w:rPr>
          <w:rFonts w:ascii="Segoe UI" w:eastAsia="Times New Roman" w:hAnsi="Segoe UI" w:cs="Segoe UI"/>
          <w:kern w:val="0"/>
          <w:sz w:val="21"/>
          <w:szCs w:val="21"/>
          <w:lang w:eastAsia="en-GB"/>
          <w14:ligatures w14:val="none"/>
        </w:rPr>
        <w:t xml:space="preserve"> 1930s Depression-era Glasgow, Morrison family tenement</w:t>
      </w:r>
      <w:r w:rsidRPr="00AC67A4">
        <w:rPr>
          <w:rFonts w:ascii="Segoe UI" w:eastAsia="Times New Roman" w:hAnsi="Segoe UI" w:cs="Segoe UI"/>
          <w:kern w:val="0"/>
          <w:sz w:val="21"/>
          <w:szCs w:val="21"/>
          <w:lang w:eastAsia="en-GB"/>
          <w14:ligatures w14:val="none"/>
        </w:rPr>
        <w:br/>
      </w:r>
      <w:r w:rsidRPr="00AC67A4">
        <w:rPr>
          <w:rFonts w:ascii="Segoe UI" w:eastAsia="Times New Roman" w:hAnsi="Segoe UI" w:cs="Segoe UI"/>
          <w:b/>
          <w:bCs/>
          <w:kern w:val="0"/>
          <w:sz w:val="21"/>
          <w:szCs w:val="21"/>
          <w:lang w:eastAsia="en-GB"/>
          <w14:ligatures w14:val="none"/>
        </w:rPr>
        <w:t>Why it’s studied:</w:t>
      </w:r>
      <w:r w:rsidRPr="00AC67A4">
        <w:rPr>
          <w:rFonts w:ascii="Segoe UI" w:eastAsia="Times New Roman" w:hAnsi="Segoe UI" w:cs="Segoe UI"/>
          <w:kern w:val="0"/>
          <w:sz w:val="21"/>
          <w:szCs w:val="21"/>
          <w:lang w:eastAsia="en-GB"/>
          <w14:ligatures w14:val="none"/>
        </w:rPr>
        <w:t xml:space="preserve"> Powerful portrayal of poverty, gender roles, community, and survival within working</w:t>
      </w:r>
      <w:r w:rsidRPr="00AC67A4">
        <w:rPr>
          <w:rFonts w:ascii="Segoe UI" w:eastAsia="Times New Roman" w:hAnsi="Segoe UI" w:cs="Segoe UI"/>
          <w:kern w:val="0"/>
          <w:sz w:val="21"/>
          <w:szCs w:val="21"/>
          <w:lang w:eastAsia="en-GB"/>
          <w14:ligatures w14:val="none"/>
        </w:rPr>
        <w:noBreakHyphen/>
        <w:t>class Scotland.</w:t>
      </w:r>
      <w:r w:rsidRPr="00AC67A4">
        <w:rPr>
          <w:rFonts w:ascii="Segoe UI" w:eastAsia="Times New Roman" w:hAnsi="Segoe UI" w:cs="Segoe UI"/>
          <w:kern w:val="0"/>
          <w:sz w:val="21"/>
          <w:szCs w:val="21"/>
          <w:lang w:eastAsia="en-GB"/>
          <w14:ligatures w14:val="none"/>
        </w:rPr>
        <w:br/>
      </w:r>
      <w:hyperlink r:id="rId5" w:history="1">
        <w:r w:rsidRPr="00AC67A4">
          <w:rPr>
            <w:rFonts w:ascii="Segoe UI" w:eastAsia="Times New Roman" w:hAnsi="Segoe UI" w:cs="Segoe UI"/>
            <w:color w:val="464FEB"/>
            <w:kern w:val="0"/>
            <w:sz w:val="21"/>
            <w:szCs w:val="21"/>
            <w:lang w:eastAsia="en-GB"/>
            <w14:ligatures w14:val="none"/>
          </w:rPr>
          <w:t>[en.wikipedia.org]</w:t>
        </w:r>
      </w:hyperlink>
    </w:p>
    <w:p w14:paraId="6EC60070" w14:textId="77777777" w:rsidR="00595686" w:rsidRPr="00AC67A4" w:rsidRDefault="00595686" w:rsidP="00595686">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5181BEFD">
          <v:rect id="_x0000_i1025" style="width:0;height:1.5pt" o:hralign="center" o:hrstd="t" o:hr="t" fillcolor="#a0a0a0" stroked="f"/>
        </w:pict>
      </w:r>
    </w:p>
    <w:p w14:paraId="3D0BB1D0" w14:textId="77777777" w:rsidR="00595686" w:rsidRPr="00AC67A4" w:rsidRDefault="00595686" w:rsidP="00595686">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1. Introduction</w:t>
      </w:r>
    </w:p>
    <w:p w14:paraId="04B14C69" w14:textId="77777777" w:rsidR="00595686" w:rsidRPr="00AC67A4" w:rsidRDefault="00595686" w:rsidP="0059568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i/>
          <w:iCs/>
          <w:kern w:val="0"/>
          <w:sz w:val="21"/>
          <w:szCs w:val="21"/>
          <w:lang w:eastAsia="en-GB"/>
          <w14:ligatures w14:val="none"/>
        </w:rPr>
        <w:t>Men Should Weep</w:t>
      </w:r>
      <w:r w:rsidRPr="00AC67A4">
        <w:rPr>
          <w:rFonts w:ascii="Segoe UI" w:eastAsia="Times New Roman" w:hAnsi="Segoe UI" w:cs="Segoe UI"/>
          <w:kern w:val="0"/>
          <w:sz w:val="21"/>
          <w:szCs w:val="21"/>
          <w:lang w:eastAsia="en-GB"/>
          <w14:ligatures w14:val="none"/>
        </w:rPr>
        <w:t xml:space="preserve"> is a landmark Scottish drama set in a crowded tenement home in Glasgow’s East End. Through the Morrison family, it depicts the harshness of poverty, the strain on relationships, and the resilience of women in the face of relentless hardship.</w:t>
      </w:r>
      <w:r w:rsidRPr="00AC67A4">
        <w:rPr>
          <w:rFonts w:ascii="Segoe UI" w:eastAsia="Times New Roman" w:hAnsi="Segoe UI" w:cs="Segoe UI"/>
          <w:kern w:val="0"/>
          <w:sz w:val="21"/>
          <w:szCs w:val="21"/>
          <w:lang w:eastAsia="en-GB"/>
          <w14:ligatures w14:val="none"/>
        </w:rPr>
        <w:br/>
        <w:t>The play blends realism, humour, and pathos, making it deeply relatable and emotionally engaging for modern audiences.</w:t>
      </w:r>
      <w:r w:rsidRPr="00AC67A4">
        <w:rPr>
          <w:rFonts w:ascii="Segoe UI" w:eastAsia="Times New Roman" w:hAnsi="Segoe UI" w:cs="Segoe UI"/>
          <w:kern w:val="0"/>
          <w:sz w:val="21"/>
          <w:szCs w:val="21"/>
          <w:lang w:eastAsia="en-GB"/>
          <w14:ligatures w14:val="none"/>
        </w:rPr>
        <w:br/>
      </w:r>
      <w:hyperlink r:id="rId6" w:history="1">
        <w:r w:rsidRPr="00AC67A4">
          <w:rPr>
            <w:rFonts w:ascii="Segoe UI" w:eastAsia="Times New Roman" w:hAnsi="Segoe UI" w:cs="Segoe UI"/>
            <w:color w:val="464FEB"/>
            <w:kern w:val="0"/>
            <w:sz w:val="21"/>
            <w:szCs w:val="21"/>
            <w:lang w:eastAsia="en-GB"/>
            <w14:ligatures w14:val="none"/>
          </w:rPr>
          <w:t>[studylib.net]</w:t>
        </w:r>
      </w:hyperlink>
      <w:r w:rsidRPr="00AC67A4">
        <w:rPr>
          <w:rFonts w:ascii="Segoe UI" w:eastAsia="Times New Roman" w:hAnsi="Segoe UI" w:cs="Segoe UI"/>
          <w:kern w:val="0"/>
          <w:sz w:val="21"/>
          <w:szCs w:val="21"/>
          <w:lang w:eastAsia="en-GB"/>
          <w14:ligatures w14:val="none"/>
        </w:rPr>
        <w:t xml:space="preserve">, </w:t>
      </w:r>
      <w:hyperlink r:id="rId7" w:history="1">
        <w:r w:rsidRPr="00AC67A4">
          <w:rPr>
            <w:rFonts w:ascii="Segoe UI" w:eastAsia="Times New Roman" w:hAnsi="Segoe UI" w:cs="Segoe UI"/>
            <w:color w:val="464FEB"/>
            <w:kern w:val="0"/>
            <w:sz w:val="21"/>
            <w:szCs w:val="21"/>
            <w:lang w:eastAsia="en-GB"/>
            <w14:ligatures w14:val="none"/>
          </w:rPr>
          <w:t>[academic.oup.com]</w:t>
        </w:r>
      </w:hyperlink>
    </w:p>
    <w:p w14:paraId="20CD1570" w14:textId="77777777" w:rsidR="00595686" w:rsidRPr="00AC67A4" w:rsidRDefault="00595686" w:rsidP="00595686">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7988D822">
          <v:rect id="_x0000_i1026" style="width:0;height:1.5pt" o:hralign="center" o:hrstd="t" o:hr="t" fillcolor="#a0a0a0" stroked="f"/>
        </w:pict>
      </w:r>
    </w:p>
    <w:p w14:paraId="76BC337D" w14:textId="77777777" w:rsidR="00595686" w:rsidRPr="00AC67A4" w:rsidRDefault="00595686" w:rsidP="00595686">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2. Plot Summary</w:t>
      </w:r>
    </w:p>
    <w:p w14:paraId="2D103F64" w14:textId="77777777" w:rsidR="00595686" w:rsidRPr="00AC67A4" w:rsidRDefault="00595686" w:rsidP="00595686">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AC67A4">
        <w:rPr>
          <w:rFonts w:ascii="Segoe UI" w:eastAsia="Times New Roman" w:hAnsi="Segoe UI" w:cs="Segoe UI"/>
          <w:b/>
          <w:bCs/>
          <w:kern w:val="0"/>
          <w:sz w:val="36"/>
          <w:szCs w:val="36"/>
          <w:lang w:eastAsia="en-GB"/>
          <w14:ligatures w14:val="none"/>
        </w:rPr>
        <w:t>Overview</w:t>
      </w:r>
    </w:p>
    <w:p w14:paraId="635CB844" w14:textId="77777777" w:rsidR="00595686" w:rsidRPr="00AC67A4" w:rsidRDefault="00595686" w:rsidP="0059568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 xml:space="preserve">All action takes place in the Morrison household — overcrowded, chaotic, and worn down by poverty. The plot follows </w:t>
      </w:r>
      <w:r w:rsidRPr="00AC67A4">
        <w:rPr>
          <w:rFonts w:ascii="Segoe UI" w:eastAsia="Times New Roman" w:hAnsi="Segoe UI" w:cs="Segoe UI"/>
          <w:b/>
          <w:bCs/>
          <w:kern w:val="0"/>
          <w:sz w:val="21"/>
          <w:szCs w:val="21"/>
          <w:lang w:eastAsia="en-GB"/>
          <w14:ligatures w14:val="none"/>
        </w:rPr>
        <w:t>Maggie</w:t>
      </w:r>
      <w:r w:rsidRPr="00AC67A4">
        <w:rPr>
          <w:rFonts w:ascii="Segoe UI" w:eastAsia="Times New Roman" w:hAnsi="Segoe UI" w:cs="Segoe UI"/>
          <w:kern w:val="0"/>
          <w:sz w:val="21"/>
          <w:szCs w:val="21"/>
          <w:lang w:eastAsia="en-GB"/>
          <w14:ligatures w14:val="none"/>
        </w:rPr>
        <w:t xml:space="preserve"> (the mother) and her attempts to hold the family together as her husband </w:t>
      </w:r>
      <w:r w:rsidRPr="00AC67A4">
        <w:rPr>
          <w:rFonts w:ascii="Segoe UI" w:eastAsia="Times New Roman" w:hAnsi="Segoe UI" w:cs="Segoe UI"/>
          <w:b/>
          <w:bCs/>
          <w:kern w:val="0"/>
          <w:sz w:val="21"/>
          <w:szCs w:val="21"/>
          <w:lang w:eastAsia="en-GB"/>
          <w14:ligatures w14:val="none"/>
        </w:rPr>
        <w:t>John</w:t>
      </w:r>
      <w:r w:rsidRPr="00AC67A4">
        <w:rPr>
          <w:rFonts w:ascii="Segoe UI" w:eastAsia="Times New Roman" w:hAnsi="Segoe UI" w:cs="Segoe UI"/>
          <w:kern w:val="0"/>
          <w:sz w:val="21"/>
          <w:szCs w:val="21"/>
          <w:lang w:eastAsia="en-GB"/>
          <w14:ligatures w14:val="none"/>
        </w:rPr>
        <w:t xml:space="preserve"> battles unemployment and despair.</w:t>
      </w:r>
    </w:p>
    <w:p w14:paraId="7715F9D8" w14:textId="77777777" w:rsidR="00595686" w:rsidRPr="00AC67A4" w:rsidRDefault="00595686" w:rsidP="00595686">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AC67A4">
        <w:rPr>
          <w:rFonts w:ascii="Segoe UI" w:eastAsia="Times New Roman" w:hAnsi="Segoe UI" w:cs="Segoe UI"/>
          <w:b/>
          <w:bCs/>
          <w:kern w:val="0"/>
          <w:sz w:val="36"/>
          <w:szCs w:val="36"/>
          <w:lang w:eastAsia="en-GB"/>
          <w14:ligatures w14:val="none"/>
        </w:rPr>
        <w:t>Act One</w:t>
      </w:r>
    </w:p>
    <w:p w14:paraId="211EB7F3" w14:textId="77777777" w:rsidR="00595686" w:rsidRPr="00AC67A4" w:rsidRDefault="00595686" w:rsidP="00595686">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Scene opens on a chaotic but affectionate household.</w:t>
      </w:r>
    </w:p>
    <w:p w14:paraId="3283AF15" w14:textId="77777777" w:rsidR="00595686" w:rsidRPr="00AC67A4" w:rsidRDefault="00595686" w:rsidP="00595686">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Six children, Maggie, John, and Granny all live in cramped, unsanitary conditions.</w:t>
      </w:r>
    </w:p>
    <w:p w14:paraId="00E08F40" w14:textId="77777777" w:rsidR="00595686" w:rsidRPr="00AC67A4" w:rsidRDefault="00595686" w:rsidP="00595686">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 xml:space="preserve">Alec and Isa’s flat </w:t>
      </w:r>
      <w:proofErr w:type="gramStart"/>
      <w:r w:rsidRPr="00AC67A4">
        <w:rPr>
          <w:rFonts w:ascii="Segoe UI" w:eastAsia="Times New Roman" w:hAnsi="Segoe UI" w:cs="Segoe UI"/>
          <w:kern w:val="0"/>
          <w:sz w:val="21"/>
          <w:szCs w:val="21"/>
          <w:lang w:eastAsia="en-GB"/>
          <w14:ligatures w14:val="none"/>
        </w:rPr>
        <w:t>has</w:t>
      </w:r>
      <w:proofErr w:type="gramEnd"/>
      <w:r w:rsidRPr="00AC67A4">
        <w:rPr>
          <w:rFonts w:ascii="Segoe UI" w:eastAsia="Times New Roman" w:hAnsi="Segoe UI" w:cs="Segoe UI"/>
          <w:kern w:val="0"/>
          <w:sz w:val="21"/>
          <w:szCs w:val="21"/>
          <w:lang w:eastAsia="en-GB"/>
          <w14:ligatures w14:val="none"/>
        </w:rPr>
        <w:t xml:space="preserve"> collapsed — they move in, increasing overcrowding.</w:t>
      </w:r>
    </w:p>
    <w:p w14:paraId="41E43CD4" w14:textId="77777777" w:rsidR="00595686" w:rsidRPr="00AC67A4" w:rsidRDefault="00595686" w:rsidP="00595686">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Early hints of conflict: Alec’s irresponsibility, Isa’s manipulativeness.</w:t>
      </w:r>
      <w:r w:rsidRPr="00AC67A4">
        <w:rPr>
          <w:rFonts w:ascii="Segoe UI" w:eastAsia="Times New Roman" w:hAnsi="Segoe UI" w:cs="Segoe UI"/>
          <w:kern w:val="0"/>
          <w:sz w:val="21"/>
          <w:szCs w:val="21"/>
          <w:lang w:eastAsia="en-GB"/>
          <w14:ligatures w14:val="none"/>
        </w:rPr>
        <w:br/>
      </w:r>
      <w:hyperlink r:id="rId8" w:history="1">
        <w:r w:rsidRPr="00AC67A4">
          <w:rPr>
            <w:rFonts w:ascii="Segoe UI" w:eastAsia="Times New Roman" w:hAnsi="Segoe UI" w:cs="Segoe UI"/>
            <w:color w:val="464FEB"/>
            <w:kern w:val="0"/>
            <w:sz w:val="21"/>
            <w:szCs w:val="21"/>
            <w:lang w:eastAsia="en-GB"/>
            <w14:ligatures w14:val="none"/>
          </w:rPr>
          <w:t>[studylib.net]</w:t>
        </w:r>
      </w:hyperlink>
      <w:r w:rsidRPr="00AC67A4">
        <w:rPr>
          <w:rFonts w:ascii="Segoe UI" w:eastAsia="Times New Roman" w:hAnsi="Segoe UI" w:cs="Segoe UI"/>
          <w:kern w:val="0"/>
          <w:sz w:val="21"/>
          <w:szCs w:val="21"/>
          <w:lang w:eastAsia="en-GB"/>
          <w14:ligatures w14:val="none"/>
        </w:rPr>
        <w:t xml:space="preserve">, </w:t>
      </w:r>
      <w:hyperlink r:id="rId9" w:history="1">
        <w:r w:rsidRPr="00AC67A4">
          <w:rPr>
            <w:rFonts w:ascii="Segoe UI" w:eastAsia="Times New Roman" w:hAnsi="Segoe UI" w:cs="Segoe UI"/>
            <w:color w:val="464FEB"/>
            <w:kern w:val="0"/>
            <w:sz w:val="21"/>
            <w:szCs w:val="21"/>
            <w:lang w:eastAsia="en-GB"/>
            <w14:ligatures w14:val="none"/>
          </w:rPr>
          <w:t>[en.wikipedia.org]</w:t>
        </w:r>
      </w:hyperlink>
    </w:p>
    <w:p w14:paraId="6BFE5BCB" w14:textId="77777777" w:rsidR="00595686" w:rsidRPr="00AC67A4" w:rsidRDefault="00595686" w:rsidP="00595686">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AC67A4">
        <w:rPr>
          <w:rFonts w:ascii="Segoe UI" w:eastAsia="Times New Roman" w:hAnsi="Segoe UI" w:cs="Segoe UI"/>
          <w:b/>
          <w:bCs/>
          <w:kern w:val="0"/>
          <w:sz w:val="36"/>
          <w:szCs w:val="36"/>
          <w:lang w:eastAsia="en-GB"/>
          <w14:ligatures w14:val="none"/>
        </w:rPr>
        <w:lastRenderedPageBreak/>
        <w:t>Act Two</w:t>
      </w:r>
    </w:p>
    <w:p w14:paraId="18146AB1" w14:textId="77777777" w:rsidR="00595686" w:rsidRPr="00AC67A4" w:rsidRDefault="00595686" w:rsidP="00595686">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Tensions rise: John is ashamed of unemployment and clashes with Maggie.</w:t>
      </w:r>
    </w:p>
    <w:p w14:paraId="624DCA29" w14:textId="77777777" w:rsidR="00595686" w:rsidRPr="00AC67A4" w:rsidRDefault="00595686" w:rsidP="00595686">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Maggie breaks down, overwhelmed by caring roles and poverty.</w:t>
      </w:r>
    </w:p>
    <w:p w14:paraId="5D517A22" w14:textId="77777777" w:rsidR="00595686" w:rsidRPr="00AC67A4" w:rsidRDefault="00595686" w:rsidP="00595686">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Jenny, their daughter, rebels against strict moral expectations and moves out.</w:t>
      </w:r>
    </w:p>
    <w:p w14:paraId="19C75221" w14:textId="77777777" w:rsidR="00595686" w:rsidRPr="00AC67A4" w:rsidRDefault="00595686" w:rsidP="00595686">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The community’s judgement and the emotional burden fall primarily on women.</w:t>
      </w:r>
    </w:p>
    <w:p w14:paraId="0EA6856C" w14:textId="77777777" w:rsidR="00595686" w:rsidRPr="00AC67A4" w:rsidRDefault="00595686" w:rsidP="00595686">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AC67A4">
        <w:rPr>
          <w:rFonts w:ascii="Segoe UI" w:eastAsia="Times New Roman" w:hAnsi="Segoe UI" w:cs="Segoe UI"/>
          <w:b/>
          <w:bCs/>
          <w:kern w:val="0"/>
          <w:sz w:val="36"/>
          <w:szCs w:val="36"/>
          <w:lang w:eastAsia="en-GB"/>
          <w14:ligatures w14:val="none"/>
        </w:rPr>
        <w:t>Act Three</w:t>
      </w:r>
    </w:p>
    <w:p w14:paraId="25593403" w14:textId="77777777" w:rsidR="00595686" w:rsidRPr="00AC67A4" w:rsidRDefault="00595686" w:rsidP="00595686">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Bertie is gravely ill with TB, highlighting effects of poverty.</w:t>
      </w:r>
    </w:p>
    <w:p w14:paraId="6A2D1E45" w14:textId="77777777" w:rsidR="00595686" w:rsidRPr="00AC67A4" w:rsidRDefault="00595686" w:rsidP="00595686">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Maggie finally stands up to John, refusing emotional and financial submission.</w:t>
      </w:r>
    </w:p>
    <w:p w14:paraId="5FEF2C55" w14:textId="77777777" w:rsidR="00595686" w:rsidRPr="00AC67A4" w:rsidRDefault="00595686" w:rsidP="00595686">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Jenny returns offering money, symbolising independence and a possible route out.</w:t>
      </w:r>
    </w:p>
    <w:p w14:paraId="7584AEF7" w14:textId="77777777" w:rsidR="00595686" w:rsidRPr="00AC67A4" w:rsidRDefault="00595686" w:rsidP="00595686">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Play ends with Maggie choosing survival and change over tradition and male authority.</w:t>
      </w:r>
      <w:r w:rsidRPr="00AC67A4">
        <w:rPr>
          <w:rFonts w:ascii="Segoe UI" w:eastAsia="Times New Roman" w:hAnsi="Segoe UI" w:cs="Segoe UI"/>
          <w:kern w:val="0"/>
          <w:sz w:val="21"/>
          <w:szCs w:val="21"/>
          <w:lang w:eastAsia="en-GB"/>
          <w14:ligatures w14:val="none"/>
        </w:rPr>
        <w:br/>
      </w:r>
      <w:hyperlink r:id="rId10" w:history="1">
        <w:r w:rsidRPr="00AC67A4">
          <w:rPr>
            <w:rFonts w:ascii="Segoe UI" w:eastAsia="Times New Roman" w:hAnsi="Segoe UI" w:cs="Segoe UI"/>
            <w:color w:val="464FEB"/>
            <w:kern w:val="0"/>
            <w:sz w:val="21"/>
            <w:szCs w:val="21"/>
            <w:lang w:eastAsia="en-GB"/>
            <w14:ligatures w14:val="none"/>
          </w:rPr>
          <w:t>[en.wikipedia.org]</w:t>
        </w:r>
      </w:hyperlink>
    </w:p>
    <w:p w14:paraId="7E391DC2" w14:textId="77777777" w:rsidR="00595686" w:rsidRPr="00AC67A4" w:rsidRDefault="00595686" w:rsidP="00595686">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11D88398">
          <v:rect id="_x0000_i1027" style="width:0;height:1.5pt" o:hralign="center" o:hrstd="t" o:hr="t" fillcolor="#a0a0a0" stroked="f"/>
        </w:pict>
      </w:r>
    </w:p>
    <w:p w14:paraId="70378832" w14:textId="77777777" w:rsidR="00595686" w:rsidRPr="00AC67A4" w:rsidRDefault="00595686" w:rsidP="00595686">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3. Setting &amp; Context</w:t>
      </w:r>
    </w:p>
    <w:p w14:paraId="1D70D596" w14:textId="77777777" w:rsidR="00595686" w:rsidRPr="00AC67A4" w:rsidRDefault="00595686" w:rsidP="00595686">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1930s Glasgow</w:t>
      </w:r>
    </w:p>
    <w:p w14:paraId="0CBE92DE" w14:textId="77777777" w:rsidR="00595686" w:rsidRPr="00AC67A4" w:rsidRDefault="00595686" w:rsidP="00595686">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High unemployment and industrial decline.</w:t>
      </w:r>
    </w:p>
    <w:p w14:paraId="06150B0B" w14:textId="77777777" w:rsidR="00595686" w:rsidRPr="00AC67A4" w:rsidRDefault="00595686" w:rsidP="00595686">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Overcrowded tenements, unsanitary living conditions, disease (e.g., rickets, lice, TB).</w:t>
      </w:r>
      <w:r w:rsidRPr="00AC67A4">
        <w:rPr>
          <w:rFonts w:ascii="Segoe UI" w:eastAsia="Times New Roman" w:hAnsi="Segoe UI" w:cs="Segoe UI"/>
          <w:kern w:val="0"/>
          <w:sz w:val="21"/>
          <w:szCs w:val="21"/>
          <w:lang w:eastAsia="en-GB"/>
          <w14:ligatures w14:val="none"/>
        </w:rPr>
        <w:br/>
      </w:r>
      <w:hyperlink r:id="rId11" w:history="1">
        <w:r w:rsidRPr="00AC67A4">
          <w:rPr>
            <w:rFonts w:ascii="Segoe UI" w:eastAsia="Times New Roman" w:hAnsi="Segoe UI" w:cs="Segoe UI"/>
            <w:color w:val="464FEB"/>
            <w:kern w:val="0"/>
            <w:sz w:val="21"/>
            <w:szCs w:val="21"/>
            <w:lang w:eastAsia="en-GB"/>
            <w14:ligatures w14:val="none"/>
          </w:rPr>
          <w:t>[studylib.net]</w:t>
        </w:r>
      </w:hyperlink>
    </w:p>
    <w:p w14:paraId="705567E8" w14:textId="77777777" w:rsidR="00595686" w:rsidRPr="00AC67A4" w:rsidRDefault="00595686" w:rsidP="00595686">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Gender Roles</w:t>
      </w:r>
    </w:p>
    <w:p w14:paraId="178010FE" w14:textId="77777777" w:rsidR="00595686" w:rsidRPr="00AC67A4" w:rsidRDefault="00595686" w:rsidP="00595686">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Men judged by ability to earn; women expected to manage home, children, emotional labour.</w:t>
      </w:r>
    </w:p>
    <w:p w14:paraId="27188E5B" w14:textId="77777777" w:rsidR="00595686" w:rsidRPr="00AC67A4" w:rsidRDefault="00595686" w:rsidP="00595686">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John’s unemployment undermines his identity; Maggie shoulders the burden.</w:t>
      </w:r>
      <w:r w:rsidRPr="00AC67A4">
        <w:rPr>
          <w:rFonts w:ascii="Segoe UI" w:eastAsia="Times New Roman" w:hAnsi="Segoe UI" w:cs="Segoe UI"/>
          <w:kern w:val="0"/>
          <w:sz w:val="21"/>
          <w:szCs w:val="21"/>
          <w:lang w:eastAsia="en-GB"/>
          <w14:ligatures w14:val="none"/>
        </w:rPr>
        <w:br/>
      </w:r>
      <w:hyperlink r:id="rId12" w:history="1">
        <w:r w:rsidRPr="00AC67A4">
          <w:rPr>
            <w:rFonts w:ascii="Segoe UI" w:eastAsia="Times New Roman" w:hAnsi="Segoe UI" w:cs="Segoe UI"/>
            <w:color w:val="464FEB"/>
            <w:kern w:val="0"/>
            <w:sz w:val="21"/>
            <w:szCs w:val="21"/>
            <w:lang w:eastAsia="en-GB"/>
            <w14:ligatures w14:val="none"/>
          </w:rPr>
          <w:t>[studylib.net]</w:t>
        </w:r>
      </w:hyperlink>
    </w:p>
    <w:p w14:paraId="741A07BB" w14:textId="77777777" w:rsidR="00595686" w:rsidRPr="00AC67A4" w:rsidRDefault="00595686" w:rsidP="00595686">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Political &amp; Social Context</w:t>
      </w:r>
    </w:p>
    <w:p w14:paraId="25A7867F" w14:textId="77777777" w:rsidR="00595686" w:rsidRPr="00AC67A4" w:rsidRDefault="00595686" w:rsidP="00595686">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Clear commentary on the failures of housing policy, unemployment, and class inequality.</w:t>
      </w:r>
    </w:p>
    <w:p w14:paraId="26DF8FD4" w14:textId="77777777" w:rsidR="00595686" w:rsidRPr="00AC67A4" w:rsidRDefault="00595686" w:rsidP="00595686">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Play was groundbreaking for centring working</w:t>
      </w:r>
      <w:r w:rsidRPr="00AC67A4">
        <w:rPr>
          <w:rFonts w:ascii="Segoe UI" w:eastAsia="Times New Roman" w:hAnsi="Segoe UI" w:cs="Segoe UI"/>
          <w:kern w:val="0"/>
          <w:sz w:val="21"/>
          <w:szCs w:val="21"/>
          <w:lang w:eastAsia="en-GB"/>
          <w14:ligatures w14:val="none"/>
        </w:rPr>
        <w:noBreakHyphen/>
        <w:t xml:space="preserve">class </w:t>
      </w:r>
      <w:r w:rsidRPr="00AC67A4">
        <w:rPr>
          <w:rFonts w:ascii="Segoe UI" w:eastAsia="Times New Roman" w:hAnsi="Segoe UI" w:cs="Segoe UI"/>
          <w:i/>
          <w:iCs/>
          <w:kern w:val="0"/>
          <w:sz w:val="21"/>
          <w:szCs w:val="21"/>
          <w:lang w:eastAsia="en-GB"/>
          <w14:ligatures w14:val="none"/>
        </w:rPr>
        <w:t>women’s</w:t>
      </w:r>
      <w:r w:rsidRPr="00AC67A4">
        <w:rPr>
          <w:rFonts w:ascii="Segoe UI" w:eastAsia="Times New Roman" w:hAnsi="Segoe UI" w:cs="Segoe UI"/>
          <w:kern w:val="0"/>
          <w:sz w:val="21"/>
          <w:szCs w:val="21"/>
          <w:lang w:eastAsia="en-GB"/>
          <w14:ligatures w14:val="none"/>
        </w:rPr>
        <w:t xml:space="preserve"> perspectives.</w:t>
      </w:r>
      <w:r w:rsidRPr="00AC67A4">
        <w:rPr>
          <w:rFonts w:ascii="Segoe UI" w:eastAsia="Times New Roman" w:hAnsi="Segoe UI" w:cs="Segoe UI"/>
          <w:kern w:val="0"/>
          <w:sz w:val="21"/>
          <w:szCs w:val="21"/>
          <w:lang w:eastAsia="en-GB"/>
          <w14:ligatures w14:val="none"/>
        </w:rPr>
        <w:br/>
      </w:r>
      <w:hyperlink r:id="rId13" w:history="1">
        <w:r w:rsidRPr="00AC67A4">
          <w:rPr>
            <w:rFonts w:ascii="Segoe UI" w:eastAsia="Times New Roman" w:hAnsi="Segoe UI" w:cs="Segoe UI"/>
            <w:color w:val="464FEB"/>
            <w:kern w:val="0"/>
            <w:sz w:val="21"/>
            <w:szCs w:val="21"/>
            <w:lang w:eastAsia="en-GB"/>
            <w14:ligatures w14:val="none"/>
          </w:rPr>
          <w:t>[academic.oup.com]</w:t>
        </w:r>
      </w:hyperlink>
    </w:p>
    <w:p w14:paraId="699D7BC0" w14:textId="77777777" w:rsidR="00595686" w:rsidRPr="00AC67A4" w:rsidRDefault="00595686" w:rsidP="00595686">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3A3D1FC8">
          <v:rect id="_x0000_i1028" style="width:0;height:1.5pt" o:hralign="center" o:hrstd="t" o:hr="t" fillcolor="#a0a0a0" stroked="f"/>
        </w:pict>
      </w:r>
    </w:p>
    <w:p w14:paraId="59A15661" w14:textId="77777777" w:rsidR="00595686" w:rsidRPr="00AC67A4" w:rsidRDefault="00595686" w:rsidP="00595686">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4. Characters</w:t>
      </w:r>
    </w:p>
    <w:p w14:paraId="1D7BBB14" w14:textId="77777777" w:rsidR="00595686" w:rsidRPr="00AC67A4" w:rsidRDefault="00595686" w:rsidP="00595686">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Maggie Morrison</w:t>
      </w:r>
    </w:p>
    <w:p w14:paraId="2EC4C110" w14:textId="77777777" w:rsidR="00595686" w:rsidRPr="00AC67A4" w:rsidRDefault="00595686" w:rsidP="00595686">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lastRenderedPageBreak/>
        <w:t>Central character — caring, selfless, emotionally strong.</w:t>
      </w:r>
    </w:p>
    <w:p w14:paraId="4D2F51A3" w14:textId="77777777" w:rsidR="00595686" w:rsidRPr="00AC67A4" w:rsidRDefault="00595686" w:rsidP="00595686">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Overburdened by poverty and housework.</w:t>
      </w:r>
    </w:p>
    <w:p w14:paraId="2B5BB75A" w14:textId="77777777" w:rsidR="00595686" w:rsidRPr="00AC67A4" w:rsidRDefault="00595686" w:rsidP="00595686">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Gains confidence and asserts herself by the play’s end.</w:t>
      </w:r>
      <w:r w:rsidRPr="00AC67A4">
        <w:rPr>
          <w:rFonts w:ascii="Segoe UI" w:eastAsia="Times New Roman" w:hAnsi="Segoe UI" w:cs="Segoe UI"/>
          <w:kern w:val="0"/>
          <w:sz w:val="21"/>
          <w:szCs w:val="21"/>
          <w:lang w:eastAsia="en-GB"/>
          <w14:ligatures w14:val="none"/>
        </w:rPr>
        <w:br/>
      </w:r>
      <w:hyperlink r:id="rId14" w:history="1">
        <w:r w:rsidRPr="00AC67A4">
          <w:rPr>
            <w:rFonts w:ascii="Segoe UI" w:eastAsia="Times New Roman" w:hAnsi="Segoe UI" w:cs="Segoe UI"/>
            <w:color w:val="464FEB"/>
            <w:kern w:val="0"/>
            <w:sz w:val="21"/>
            <w:szCs w:val="21"/>
            <w:lang w:eastAsia="en-GB"/>
            <w14:ligatures w14:val="none"/>
          </w:rPr>
          <w:t>[</w:t>
        </w:r>
        <w:proofErr w:type="spellStart"/>
        <w:r w:rsidRPr="00AC67A4">
          <w:rPr>
            <w:rFonts w:ascii="Segoe UI" w:eastAsia="Times New Roman" w:hAnsi="Segoe UI" w:cs="Segoe UI"/>
            <w:color w:val="464FEB"/>
            <w:kern w:val="0"/>
            <w:sz w:val="21"/>
            <w:szCs w:val="21"/>
            <w:lang w:eastAsia="en-GB"/>
            <w14:ligatures w14:val="none"/>
          </w:rPr>
          <w:t>mrsfrasere</w:t>
        </w:r>
        <w:proofErr w:type="spellEnd"/>
        <w:r w:rsidRPr="00AC67A4">
          <w:rPr>
            <w:rFonts w:ascii="Segoe UI" w:eastAsia="Times New Roman" w:hAnsi="Segoe UI" w:cs="Segoe UI"/>
            <w:color w:val="464FEB"/>
            <w:kern w:val="0"/>
            <w:sz w:val="21"/>
            <w:szCs w:val="21"/>
            <w:lang w:eastAsia="en-GB"/>
            <w14:ligatures w14:val="none"/>
          </w:rPr>
          <w:t>...dpress.com]</w:t>
        </w:r>
      </w:hyperlink>
    </w:p>
    <w:p w14:paraId="7895C910" w14:textId="77777777" w:rsidR="00595686" w:rsidRPr="00AC67A4" w:rsidRDefault="00595686" w:rsidP="00595686">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John Morrison</w:t>
      </w:r>
    </w:p>
    <w:p w14:paraId="254F750F" w14:textId="77777777" w:rsidR="00595686" w:rsidRPr="00AC67A4" w:rsidRDefault="00595686" w:rsidP="00595686">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Maggie’s husband; unemployed, frustrated, insecure.</w:t>
      </w:r>
    </w:p>
    <w:p w14:paraId="744A78DE" w14:textId="77777777" w:rsidR="00595686" w:rsidRPr="00AC67A4" w:rsidRDefault="00595686" w:rsidP="00595686">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Loves his family but fails them emotionally.</w:t>
      </w:r>
    </w:p>
    <w:p w14:paraId="680BD43B" w14:textId="77777777" w:rsidR="00595686" w:rsidRPr="00AC67A4" w:rsidRDefault="00595686" w:rsidP="00595686">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Represents fragile male pride under economic hardship.</w:t>
      </w:r>
      <w:r w:rsidRPr="00AC67A4">
        <w:rPr>
          <w:rFonts w:ascii="Segoe UI" w:eastAsia="Times New Roman" w:hAnsi="Segoe UI" w:cs="Segoe UI"/>
          <w:kern w:val="0"/>
          <w:sz w:val="21"/>
          <w:szCs w:val="21"/>
          <w:lang w:eastAsia="en-GB"/>
          <w14:ligatures w14:val="none"/>
        </w:rPr>
        <w:br/>
      </w:r>
      <w:hyperlink r:id="rId15" w:history="1">
        <w:r w:rsidRPr="00AC67A4">
          <w:rPr>
            <w:rFonts w:ascii="Segoe UI" w:eastAsia="Times New Roman" w:hAnsi="Segoe UI" w:cs="Segoe UI"/>
            <w:color w:val="464FEB"/>
            <w:kern w:val="0"/>
            <w:sz w:val="21"/>
            <w:szCs w:val="21"/>
            <w:lang w:eastAsia="en-GB"/>
            <w14:ligatures w14:val="none"/>
          </w:rPr>
          <w:t>[studylib.net]</w:t>
        </w:r>
      </w:hyperlink>
    </w:p>
    <w:p w14:paraId="28D9D7BE" w14:textId="77777777" w:rsidR="00595686" w:rsidRPr="00AC67A4" w:rsidRDefault="00595686" w:rsidP="00595686">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Jenny Morrison</w:t>
      </w:r>
    </w:p>
    <w:p w14:paraId="4836549D" w14:textId="77777777" w:rsidR="00595686" w:rsidRPr="00AC67A4" w:rsidRDefault="00595686" w:rsidP="00595686">
      <w:pPr>
        <w:numPr>
          <w:ilvl w:val="0"/>
          <w:numId w:val="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Grown-up daughter; independent, rebellious.</w:t>
      </w:r>
    </w:p>
    <w:p w14:paraId="6758D48A" w14:textId="77777777" w:rsidR="00595686" w:rsidRPr="00AC67A4" w:rsidRDefault="00595686" w:rsidP="00595686">
      <w:pPr>
        <w:numPr>
          <w:ilvl w:val="0"/>
          <w:numId w:val="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Challenges traditional gender expectations.</w:t>
      </w:r>
    </w:p>
    <w:p w14:paraId="55DE933D" w14:textId="77777777" w:rsidR="00595686" w:rsidRPr="00AC67A4" w:rsidRDefault="00595686" w:rsidP="00595686">
      <w:pPr>
        <w:numPr>
          <w:ilvl w:val="0"/>
          <w:numId w:val="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Offers money to save the family, symbolising agency and social change.</w:t>
      </w:r>
      <w:r w:rsidRPr="00AC67A4">
        <w:rPr>
          <w:rFonts w:ascii="Segoe UI" w:eastAsia="Times New Roman" w:hAnsi="Segoe UI" w:cs="Segoe UI"/>
          <w:kern w:val="0"/>
          <w:sz w:val="21"/>
          <w:szCs w:val="21"/>
          <w:lang w:eastAsia="en-GB"/>
          <w14:ligatures w14:val="none"/>
        </w:rPr>
        <w:br/>
      </w:r>
      <w:hyperlink r:id="rId16" w:history="1">
        <w:r w:rsidRPr="00AC67A4">
          <w:rPr>
            <w:rFonts w:ascii="Segoe UI" w:eastAsia="Times New Roman" w:hAnsi="Segoe UI" w:cs="Segoe UI"/>
            <w:color w:val="464FEB"/>
            <w:kern w:val="0"/>
            <w:sz w:val="21"/>
            <w:szCs w:val="21"/>
            <w:lang w:eastAsia="en-GB"/>
            <w14:ligatures w14:val="none"/>
          </w:rPr>
          <w:t>[en.wikipedia.org]</w:t>
        </w:r>
      </w:hyperlink>
    </w:p>
    <w:p w14:paraId="56C37495" w14:textId="77777777" w:rsidR="00595686" w:rsidRPr="00AC67A4" w:rsidRDefault="00595686" w:rsidP="00595686">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Granny</w:t>
      </w:r>
    </w:p>
    <w:p w14:paraId="235C67C6" w14:textId="77777777" w:rsidR="00595686" w:rsidRPr="00AC67A4" w:rsidRDefault="00595686" w:rsidP="00595686">
      <w:pPr>
        <w:numPr>
          <w:ilvl w:val="0"/>
          <w:numId w:val="1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Adds humour and pathos; dependent but overlooked.</w:t>
      </w:r>
    </w:p>
    <w:p w14:paraId="2B05E322" w14:textId="77777777" w:rsidR="00595686" w:rsidRPr="00AC67A4" w:rsidRDefault="00595686" w:rsidP="00595686">
      <w:pPr>
        <w:numPr>
          <w:ilvl w:val="0"/>
          <w:numId w:val="1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Highlights treatment of the elderly.</w:t>
      </w:r>
    </w:p>
    <w:p w14:paraId="1BE75EC7" w14:textId="77777777" w:rsidR="00595686" w:rsidRPr="00AC67A4" w:rsidRDefault="00595686" w:rsidP="00595686">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Isa</w:t>
      </w:r>
    </w:p>
    <w:p w14:paraId="162BC074" w14:textId="77777777" w:rsidR="00595686" w:rsidRPr="00AC67A4" w:rsidRDefault="00595686" w:rsidP="00595686">
      <w:pPr>
        <w:numPr>
          <w:ilvl w:val="0"/>
          <w:numId w:val="1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Alec’s wife; manipulative, flirtatious, sharp-tongued.</w:t>
      </w:r>
    </w:p>
    <w:p w14:paraId="2782D28C" w14:textId="77777777" w:rsidR="00595686" w:rsidRPr="00AC67A4" w:rsidRDefault="00595686" w:rsidP="00595686">
      <w:pPr>
        <w:numPr>
          <w:ilvl w:val="0"/>
          <w:numId w:val="1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Symbolises danger of desire and instability in relationships.</w:t>
      </w:r>
    </w:p>
    <w:p w14:paraId="60D4055F" w14:textId="77777777" w:rsidR="00595686" w:rsidRPr="00AC67A4" w:rsidRDefault="00595686" w:rsidP="00595686">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Alec</w:t>
      </w:r>
    </w:p>
    <w:p w14:paraId="40DEF669" w14:textId="77777777" w:rsidR="00595686" w:rsidRPr="00AC67A4" w:rsidRDefault="00595686" w:rsidP="00595686">
      <w:pPr>
        <w:numPr>
          <w:ilvl w:val="0"/>
          <w:numId w:val="1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Weak, dependent, volatile.</w:t>
      </w:r>
    </w:p>
    <w:p w14:paraId="449FFF5F" w14:textId="77777777" w:rsidR="00595686" w:rsidRPr="00AC67A4" w:rsidRDefault="00595686" w:rsidP="00595686">
      <w:pPr>
        <w:numPr>
          <w:ilvl w:val="0"/>
          <w:numId w:val="1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Represents failure of young men to cope with poverty.</w:t>
      </w:r>
    </w:p>
    <w:p w14:paraId="4914C890" w14:textId="77777777" w:rsidR="00595686" w:rsidRPr="00AC67A4" w:rsidRDefault="00595686" w:rsidP="00595686">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Neighbours (Mrs Wilson, Mrs Bone, Mrs Harris)</w:t>
      </w:r>
    </w:p>
    <w:p w14:paraId="3D5F091D" w14:textId="77777777" w:rsidR="00595686" w:rsidRPr="00AC67A4" w:rsidRDefault="00595686" w:rsidP="00595686">
      <w:pPr>
        <w:numPr>
          <w:ilvl w:val="0"/>
          <w:numId w:val="1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Provide humour, judgement, support.</w:t>
      </w:r>
    </w:p>
    <w:p w14:paraId="01ED7E59" w14:textId="77777777" w:rsidR="00595686" w:rsidRPr="00AC67A4" w:rsidRDefault="00595686" w:rsidP="00595686">
      <w:pPr>
        <w:numPr>
          <w:ilvl w:val="0"/>
          <w:numId w:val="1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Show strength of community networks.</w:t>
      </w:r>
      <w:r w:rsidRPr="00AC67A4">
        <w:rPr>
          <w:rFonts w:ascii="Segoe UI" w:eastAsia="Times New Roman" w:hAnsi="Segoe UI" w:cs="Segoe UI"/>
          <w:kern w:val="0"/>
          <w:sz w:val="21"/>
          <w:szCs w:val="21"/>
          <w:lang w:eastAsia="en-GB"/>
          <w14:ligatures w14:val="none"/>
        </w:rPr>
        <w:br/>
      </w:r>
      <w:hyperlink r:id="rId17" w:history="1">
        <w:r w:rsidRPr="00AC67A4">
          <w:rPr>
            <w:rFonts w:ascii="Segoe UI" w:eastAsia="Times New Roman" w:hAnsi="Segoe UI" w:cs="Segoe UI"/>
            <w:color w:val="464FEB"/>
            <w:kern w:val="0"/>
            <w:sz w:val="21"/>
            <w:szCs w:val="21"/>
            <w:lang w:eastAsia="en-GB"/>
            <w14:ligatures w14:val="none"/>
          </w:rPr>
          <w:t>[en.wikipedia.org]</w:t>
        </w:r>
      </w:hyperlink>
    </w:p>
    <w:p w14:paraId="0F14C386" w14:textId="77777777" w:rsidR="00595686" w:rsidRPr="00AC67A4" w:rsidRDefault="00595686" w:rsidP="00595686">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55F91306">
          <v:rect id="_x0000_i1029" style="width:0;height:1.5pt" o:hralign="center" o:hrstd="t" o:hr="t" fillcolor="#a0a0a0" stroked="f"/>
        </w:pict>
      </w:r>
    </w:p>
    <w:p w14:paraId="2A9D9F16" w14:textId="77777777" w:rsidR="00595686" w:rsidRPr="00AC67A4" w:rsidRDefault="00595686" w:rsidP="00595686">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5. Themes</w:t>
      </w:r>
    </w:p>
    <w:p w14:paraId="7BECCA55" w14:textId="77777777" w:rsidR="00595686" w:rsidRPr="00AC67A4" w:rsidRDefault="00595686" w:rsidP="00595686">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Poverty</w:t>
      </w:r>
    </w:p>
    <w:p w14:paraId="461B19B0" w14:textId="77777777" w:rsidR="00595686" w:rsidRPr="00AC67A4" w:rsidRDefault="00595686" w:rsidP="0059568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lastRenderedPageBreak/>
        <w:t>The central theme.</w:t>
      </w:r>
    </w:p>
    <w:p w14:paraId="18B543B1" w14:textId="77777777" w:rsidR="00595686" w:rsidRPr="00AC67A4" w:rsidRDefault="00595686" w:rsidP="00595686">
      <w:pPr>
        <w:numPr>
          <w:ilvl w:val="0"/>
          <w:numId w:val="1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Poor housing, lack of food, illness, unemployment.</w:t>
      </w:r>
    </w:p>
    <w:p w14:paraId="7CF28D1A" w14:textId="77777777" w:rsidR="00595686" w:rsidRPr="00AC67A4" w:rsidRDefault="00595686" w:rsidP="00595686">
      <w:pPr>
        <w:numPr>
          <w:ilvl w:val="0"/>
          <w:numId w:val="1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Poverty destroys dignity, relationships, and hope.</w:t>
      </w:r>
      <w:r w:rsidRPr="00AC67A4">
        <w:rPr>
          <w:rFonts w:ascii="Segoe UI" w:eastAsia="Times New Roman" w:hAnsi="Segoe UI" w:cs="Segoe UI"/>
          <w:kern w:val="0"/>
          <w:sz w:val="21"/>
          <w:szCs w:val="21"/>
          <w:lang w:eastAsia="en-GB"/>
          <w14:ligatures w14:val="none"/>
        </w:rPr>
        <w:br/>
      </w:r>
      <w:hyperlink r:id="rId18" w:history="1">
        <w:r w:rsidRPr="00AC67A4">
          <w:rPr>
            <w:rFonts w:ascii="Segoe UI" w:eastAsia="Times New Roman" w:hAnsi="Segoe UI" w:cs="Segoe UI"/>
            <w:color w:val="464FEB"/>
            <w:kern w:val="0"/>
            <w:sz w:val="21"/>
            <w:szCs w:val="21"/>
            <w:lang w:eastAsia="en-GB"/>
            <w14:ligatures w14:val="none"/>
          </w:rPr>
          <w:t>[studylib.net]</w:t>
        </w:r>
      </w:hyperlink>
      <w:r w:rsidRPr="00AC67A4">
        <w:rPr>
          <w:rFonts w:ascii="Segoe UI" w:eastAsia="Times New Roman" w:hAnsi="Segoe UI" w:cs="Segoe UI"/>
          <w:kern w:val="0"/>
          <w:sz w:val="21"/>
          <w:szCs w:val="21"/>
          <w:lang w:eastAsia="en-GB"/>
          <w14:ligatures w14:val="none"/>
        </w:rPr>
        <w:t xml:space="preserve">, </w:t>
      </w:r>
      <w:hyperlink r:id="rId19" w:history="1">
        <w:r w:rsidRPr="00AC67A4">
          <w:rPr>
            <w:rFonts w:ascii="Segoe UI" w:eastAsia="Times New Roman" w:hAnsi="Segoe UI" w:cs="Segoe UI"/>
            <w:color w:val="464FEB"/>
            <w:kern w:val="0"/>
            <w:sz w:val="21"/>
            <w:szCs w:val="21"/>
            <w:lang w:eastAsia="en-GB"/>
            <w14:ligatures w14:val="none"/>
          </w:rPr>
          <w:t>[en.wikipedia.org]</w:t>
        </w:r>
      </w:hyperlink>
    </w:p>
    <w:p w14:paraId="001C1A4E" w14:textId="77777777" w:rsidR="00595686" w:rsidRPr="00AC67A4" w:rsidRDefault="00595686" w:rsidP="00595686">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Gender Roles &amp; Inequality</w:t>
      </w:r>
    </w:p>
    <w:p w14:paraId="5129DF8D" w14:textId="77777777" w:rsidR="00595686" w:rsidRPr="00AC67A4" w:rsidRDefault="00595686" w:rsidP="00595686">
      <w:pPr>
        <w:numPr>
          <w:ilvl w:val="0"/>
          <w:numId w:val="1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Maggie’s emotional labour vs John’s fragile pride.</w:t>
      </w:r>
    </w:p>
    <w:p w14:paraId="4E720D6C" w14:textId="77777777" w:rsidR="00595686" w:rsidRPr="00AC67A4" w:rsidRDefault="00595686" w:rsidP="00595686">
      <w:pPr>
        <w:numPr>
          <w:ilvl w:val="0"/>
          <w:numId w:val="1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Feminist undertones — women hold the family together, men “weep.”</w:t>
      </w:r>
      <w:r w:rsidRPr="00AC67A4">
        <w:rPr>
          <w:rFonts w:ascii="Segoe UI" w:eastAsia="Times New Roman" w:hAnsi="Segoe UI" w:cs="Segoe UI"/>
          <w:kern w:val="0"/>
          <w:sz w:val="21"/>
          <w:szCs w:val="21"/>
          <w:lang w:eastAsia="en-GB"/>
          <w14:ligatures w14:val="none"/>
        </w:rPr>
        <w:br/>
      </w:r>
      <w:hyperlink r:id="rId20" w:history="1">
        <w:r w:rsidRPr="00AC67A4">
          <w:rPr>
            <w:rFonts w:ascii="Segoe UI" w:eastAsia="Times New Roman" w:hAnsi="Segoe UI" w:cs="Segoe UI"/>
            <w:color w:val="464FEB"/>
            <w:kern w:val="0"/>
            <w:sz w:val="21"/>
            <w:szCs w:val="21"/>
            <w:lang w:eastAsia="en-GB"/>
            <w14:ligatures w14:val="none"/>
          </w:rPr>
          <w:t>[academic.oup.com]</w:t>
        </w:r>
      </w:hyperlink>
    </w:p>
    <w:p w14:paraId="0879D15D" w14:textId="77777777" w:rsidR="00595686" w:rsidRPr="00AC67A4" w:rsidRDefault="00595686" w:rsidP="00595686">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Community &amp; Survival</w:t>
      </w:r>
    </w:p>
    <w:p w14:paraId="44618A31" w14:textId="77777777" w:rsidR="00595686" w:rsidRPr="00AC67A4" w:rsidRDefault="00595686" w:rsidP="00595686">
      <w:pPr>
        <w:numPr>
          <w:ilvl w:val="0"/>
          <w:numId w:val="1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Neighbours both support and judge.</w:t>
      </w:r>
    </w:p>
    <w:p w14:paraId="6CFF567C" w14:textId="77777777" w:rsidR="00595686" w:rsidRPr="00AC67A4" w:rsidRDefault="00595686" w:rsidP="00595686">
      <w:pPr>
        <w:numPr>
          <w:ilvl w:val="0"/>
          <w:numId w:val="1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Community crucial in surviving hardship.</w:t>
      </w:r>
    </w:p>
    <w:p w14:paraId="1AA5C757" w14:textId="77777777" w:rsidR="00595686" w:rsidRPr="00AC67A4" w:rsidRDefault="00595686" w:rsidP="00595686">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Family &amp; Responsibility</w:t>
      </w:r>
    </w:p>
    <w:p w14:paraId="64DD047C" w14:textId="77777777" w:rsidR="00595686" w:rsidRPr="00AC67A4" w:rsidRDefault="00595686" w:rsidP="00595686">
      <w:pPr>
        <w:numPr>
          <w:ilvl w:val="0"/>
          <w:numId w:val="1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Tensions between parent/child roles, especially between Maggie, John, and Jenny.</w:t>
      </w:r>
    </w:p>
    <w:p w14:paraId="0E01E583" w14:textId="77777777" w:rsidR="00595686" w:rsidRPr="00AC67A4" w:rsidRDefault="00595686" w:rsidP="00595686">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Masculinity</w:t>
      </w:r>
    </w:p>
    <w:p w14:paraId="79CE8B9B" w14:textId="77777777" w:rsidR="00595686" w:rsidRPr="00AC67A4" w:rsidRDefault="00595686" w:rsidP="00595686">
      <w:pPr>
        <w:numPr>
          <w:ilvl w:val="0"/>
          <w:numId w:val="1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John, Alec: insecurity, frustration, violence or passivity caused by unemployment.</w:t>
      </w:r>
      <w:r w:rsidRPr="00AC67A4">
        <w:rPr>
          <w:rFonts w:ascii="Segoe UI" w:eastAsia="Times New Roman" w:hAnsi="Segoe UI" w:cs="Segoe UI"/>
          <w:kern w:val="0"/>
          <w:sz w:val="21"/>
          <w:szCs w:val="21"/>
          <w:lang w:eastAsia="en-GB"/>
          <w14:ligatures w14:val="none"/>
        </w:rPr>
        <w:br/>
      </w:r>
      <w:hyperlink r:id="rId21" w:history="1">
        <w:r w:rsidRPr="00AC67A4">
          <w:rPr>
            <w:rFonts w:ascii="Segoe UI" w:eastAsia="Times New Roman" w:hAnsi="Segoe UI" w:cs="Segoe UI"/>
            <w:color w:val="464FEB"/>
            <w:kern w:val="0"/>
            <w:sz w:val="21"/>
            <w:szCs w:val="21"/>
            <w:lang w:eastAsia="en-GB"/>
            <w14:ligatures w14:val="none"/>
          </w:rPr>
          <w:t>[studylib.net]</w:t>
        </w:r>
      </w:hyperlink>
    </w:p>
    <w:p w14:paraId="03CEC248" w14:textId="77777777" w:rsidR="00595686" w:rsidRPr="00AC67A4" w:rsidRDefault="00595686" w:rsidP="00595686">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Hope &amp; Change</w:t>
      </w:r>
    </w:p>
    <w:p w14:paraId="2DFFF922" w14:textId="77777777" w:rsidR="00595686" w:rsidRPr="00AC67A4" w:rsidRDefault="00595686" w:rsidP="00595686">
      <w:pPr>
        <w:numPr>
          <w:ilvl w:val="0"/>
          <w:numId w:val="1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Jenny’s independence and Maggie’s empowerment symbolise the possibility of breaking cycles of poverty.</w:t>
      </w:r>
    </w:p>
    <w:p w14:paraId="500550F0" w14:textId="77777777" w:rsidR="00595686" w:rsidRPr="00AC67A4" w:rsidRDefault="00595686" w:rsidP="00595686">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4F5B9F13">
          <v:rect id="_x0000_i1030" style="width:0;height:1.5pt" o:hralign="center" o:hrstd="t" o:hr="t" fillcolor="#a0a0a0" stroked="f"/>
        </w:pict>
      </w:r>
    </w:p>
    <w:p w14:paraId="76FEDAE1" w14:textId="77777777" w:rsidR="00595686" w:rsidRPr="00AC67A4" w:rsidRDefault="00595686" w:rsidP="00595686">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6. Form, Structure &amp; Language</w:t>
      </w:r>
    </w:p>
    <w:p w14:paraId="2A1FE5D2" w14:textId="77777777" w:rsidR="00595686" w:rsidRPr="00AC67A4" w:rsidRDefault="00595686" w:rsidP="00595686">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Form</w:t>
      </w:r>
    </w:p>
    <w:p w14:paraId="24C07B56" w14:textId="77777777" w:rsidR="00595686" w:rsidRPr="00AC67A4" w:rsidRDefault="00595686" w:rsidP="00595686">
      <w:pPr>
        <w:numPr>
          <w:ilvl w:val="0"/>
          <w:numId w:val="2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Naturalistic drama infused with humour and pathos.</w:t>
      </w:r>
    </w:p>
    <w:p w14:paraId="0748681D" w14:textId="77777777" w:rsidR="00595686" w:rsidRPr="00AC67A4" w:rsidRDefault="00595686" w:rsidP="00595686">
      <w:pPr>
        <w:numPr>
          <w:ilvl w:val="0"/>
          <w:numId w:val="2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Realist portrayal of working</w:t>
      </w:r>
      <w:r w:rsidRPr="00AC67A4">
        <w:rPr>
          <w:rFonts w:ascii="Segoe UI" w:eastAsia="Times New Roman" w:hAnsi="Segoe UI" w:cs="Segoe UI"/>
          <w:kern w:val="0"/>
          <w:sz w:val="21"/>
          <w:szCs w:val="21"/>
          <w:lang w:eastAsia="en-GB"/>
          <w14:ligatures w14:val="none"/>
        </w:rPr>
        <w:noBreakHyphen/>
        <w:t>class life.</w:t>
      </w:r>
      <w:r w:rsidRPr="00AC67A4">
        <w:rPr>
          <w:rFonts w:ascii="Segoe UI" w:eastAsia="Times New Roman" w:hAnsi="Segoe UI" w:cs="Segoe UI"/>
          <w:kern w:val="0"/>
          <w:sz w:val="21"/>
          <w:szCs w:val="21"/>
          <w:lang w:eastAsia="en-GB"/>
          <w14:ligatures w14:val="none"/>
        </w:rPr>
        <w:br/>
      </w:r>
      <w:hyperlink r:id="rId22" w:history="1">
        <w:r w:rsidRPr="00AC67A4">
          <w:rPr>
            <w:rFonts w:ascii="Segoe UI" w:eastAsia="Times New Roman" w:hAnsi="Segoe UI" w:cs="Segoe UI"/>
            <w:color w:val="464FEB"/>
            <w:kern w:val="0"/>
            <w:sz w:val="21"/>
            <w:szCs w:val="21"/>
            <w:lang w:eastAsia="en-GB"/>
            <w14:ligatures w14:val="none"/>
          </w:rPr>
          <w:t>[academic.oup.com]</w:t>
        </w:r>
      </w:hyperlink>
    </w:p>
    <w:p w14:paraId="7FCEDA27" w14:textId="77777777" w:rsidR="00595686" w:rsidRPr="00AC67A4" w:rsidRDefault="00595686" w:rsidP="00595686">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Structure</w:t>
      </w:r>
    </w:p>
    <w:p w14:paraId="3D93FE28" w14:textId="77777777" w:rsidR="00595686" w:rsidRPr="00AC67A4" w:rsidRDefault="00595686" w:rsidP="00595686">
      <w:pPr>
        <w:numPr>
          <w:ilvl w:val="0"/>
          <w:numId w:val="2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Three acts mirroring decline → crisis → transformation.</w:t>
      </w:r>
    </w:p>
    <w:p w14:paraId="718A2543" w14:textId="77777777" w:rsidR="00595686" w:rsidRPr="00AC67A4" w:rsidRDefault="00595686" w:rsidP="00595686">
      <w:pPr>
        <w:numPr>
          <w:ilvl w:val="0"/>
          <w:numId w:val="2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Domestic setting emphasises emotional claustrophobia.</w:t>
      </w:r>
    </w:p>
    <w:p w14:paraId="5BC46849" w14:textId="77777777" w:rsidR="00595686" w:rsidRPr="00AC67A4" w:rsidRDefault="00595686" w:rsidP="00595686">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lastRenderedPageBreak/>
        <w:t>Language</w:t>
      </w:r>
    </w:p>
    <w:p w14:paraId="18E1968F" w14:textId="77777777" w:rsidR="00595686" w:rsidRPr="00AC67A4" w:rsidRDefault="00595686" w:rsidP="00595686">
      <w:pPr>
        <w:numPr>
          <w:ilvl w:val="0"/>
          <w:numId w:val="2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Scots dialect creates authenticity and warmth.</w:t>
      </w:r>
    </w:p>
    <w:p w14:paraId="21599DDB" w14:textId="77777777" w:rsidR="00595686" w:rsidRPr="00AC67A4" w:rsidRDefault="00595686" w:rsidP="00595686">
      <w:pPr>
        <w:numPr>
          <w:ilvl w:val="0"/>
          <w:numId w:val="2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Fast</w:t>
      </w:r>
      <w:r w:rsidRPr="00AC67A4">
        <w:rPr>
          <w:rFonts w:ascii="Segoe UI" w:eastAsia="Times New Roman" w:hAnsi="Segoe UI" w:cs="Segoe UI"/>
          <w:kern w:val="0"/>
          <w:sz w:val="21"/>
          <w:szCs w:val="21"/>
          <w:lang w:eastAsia="en-GB"/>
          <w14:ligatures w14:val="none"/>
        </w:rPr>
        <w:noBreakHyphen/>
        <w:t>paced dialogue shows tension, humour, community bonds.</w:t>
      </w:r>
    </w:p>
    <w:p w14:paraId="06098CFD" w14:textId="77777777" w:rsidR="00595686" w:rsidRPr="00AC67A4" w:rsidRDefault="00595686" w:rsidP="00595686">
      <w:pPr>
        <w:numPr>
          <w:ilvl w:val="0"/>
          <w:numId w:val="2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Stage directions highlight squalor and poverty:</w:t>
      </w:r>
      <w:r w:rsidRPr="00AC67A4">
        <w:rPr>
          <w:rFonts w:ascii="Segoe UI" w:eastAsia="Times New Roman" w:hAnsi="Segoe UI" w:cs="Segoe UI"/>
          <w:kern w:val="0"/>
          <w:sz w:val="21"/>
          <w:szCs w:val="21"/>
          <w:lang w:eastAsia="en-GB"/>
          <w14:ligatures w14:val="none"/>
        </w:rPr>
        <w:br/>
        <w:t xml:space="preserve">“Ernest … stands there in his bare feet wearing an old coat </w:t>
      </w:r>
      <w:proofErr w:type="gramStart"/>
      <w:r w:rsidRPr="00AC67A4">
        <w:rPr>
          <w:rFonts w:ascii="Segoe UI" w:eastAsia="Times New Roman" w:hAnsi="Segoe UI" w:cs="Segoe UI"/>
          <w:kern w:val="0"/>
          <w:sz w:val="21"/>
          <w:szCs w:val="21"/>
          <w:lang w:eastAsia="en-GB"/>
          <w14:ligatures w14:val="none"/>
        </w:rPr>
        <w:t>over tattered pyjamas</w:t>
      </w:r>
      <w:proofErr w:type="gramEnd"/>
      <w:r w:rsidRPr="00AC67A4">
        <w:rPr>
          <w:rFonts w:ascii="Segoe UI" w:eastAsia="Times New Roman" w:hAnsi="Segoe UI" w:cs="Segoe UI"/>
          <w:kern w:val="0"/>
          <w:sz w:val="21"/>
          <w:szCs w:val="21"/>
          <w:lang w:eastAsia="en-GB"/>
          <w14:ligatures w14:val="none"/>
        </w:rPr>
        <w:t xml:space="preserve">.” </w:t>
      </w:r>
      <w:hyperlink r:id="rId23" w:history="1">
        <w:r w:rsidRPr="00AC67A4">
          <w:rPr>
            <w:rFonts w:ascii="Segoe UI" w:eastAsia="Times New Roman" w:hAnsi="Segoe UI" w:cs="Segoe UI"/>
            <w:color w:val="464FEB"/>
            <w:kern w:val="0"/>
            <w:sz w:val="21"/>
            <w:szCs w:val="21"/>
            <w:lang w:eastAsia="en-GB"/>
            <w14:ligatures w14:val="none"/>
          </w:rPr>
          <w:t>[studylib.net]</w:t>
        </w:r>
      </w:hyperlink>
    </w:p>
    <w:p w14:paraId="377282C1" w14:textId="77777777" w:rsidR="00595686" w:rsidRPr="00AC67A4" w:rsidRDefault="00595686" w:rsidP="00595686">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08F28A33">
          <v:rect id="_x0000_i1031" style="width:0;height:1.5pt" o:hralign="center" o:hrstd="t" o:hr="t" fillcolor="#a0a0a0" stroked="f"/>
        </w:pict>
      </w:r>
    </w:p>
    <w:p w14:paraId="3F0EEC79" w14:textId="77777777" w:rsidR="00595686" w:rsidRPr="00AC67A4" w:rsidRDefault="00595686" w:rsidP="00595686">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7. Key Quotations</w:t>
      </w:r>
    </w:p>
    <w:p w14:paraId="3A92A6F0" w14:textId="77777777" w:rsidR="00595686" w:rsidRPr="00AC67A4" w:rsidRDefault="00595686" w:rsidP="0059568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i/>
          <w:iCs/>
          <w:kern w:val="0"/>
          <w:sz w:val="21"/>
          <w:szCs w:val="21"/>
          <w:lang w:eastAsia="en-GB"/>
          <w14:ligatures w14:val="none"/>
        </w:rPr>
        <w:t>(Useful for exams — supported by study materials)</w:t>
      </w:r>
    </w:p>
    <w:p w14:paraId="271B1BE2" w14:textId="77777777" w:rsidR="00595686" w:rsidRPr="00AC67A4" w:rsidRDefault="00595686" w:rsidP="00595686">
      <w:pPr>
        <w:numPr>
          <w:ilvl w:val="0"/>
          <w:numId w:val="2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 xml:space="preserve">“It’s rotten, this </w:t>
      </w:r>
      <w:proofErr w:type="spellStart"/>
      <w:r w:rsidRPr="00AC67A4">
        <w:rPr>
          <w:rFonts w:ascii="Segoe UI" w:eastAsia="Times New Roman" w:hAnsi="Segoe UI" w:cs="Segoe UI"/>
          <w:kern w:val="0"/>
          <w:sz w:val="21"/>
          <w:szCs w:val="21"/>
          <w:lang w:eastAsia="en-GB"/>
          <w14:ligatures w14:val="none"/>
        </w:rPr>
        <w:t>hoose</w:t>
      </w:r>
      <w:proofErr w:type="spellEnd"/>
      <w:r w:rsidRPr="00AC67A4">
        <w:rPr>
          <w:rFonts w:ascii="Segoe UI" w:eastAsia="Times New Roman" w:hAnsi="Segoe UI" w:cs="Segoe UI"/>
          <w:kern w:val="0"/>
          <w:sz w:val="21"/>
          <w:szCs w:val="21"/>
          <w:lang w:eastAsia="en-GB"/>
          <w14:ligatures w14:val="none"/>
        </w:rPr>
        <w:t>, rotten.” – Poverty clearly depicted.</w:t>
      </w:r>
    </w:p>
    <w:p w14:paraId="560966A5" w14:textId="77777777" w:rsidR="00595686" w:rsidRPr="00AC67A4" w:rsidRDefault="00595686" w:rsidP="00595686">
      <w:pPr>
        <w:numPr>
          <w:ilvl w:val="0"/>
          <w:numId w:val="2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“I’ve never asked whit ye’d a mind to do.” – Maggie to John; gender inequality.</w:t>
      </w:r>
    </w:p>
    <w:p w14:paraId="41B3B4F6" w14:textId="77777777" w:rsidR="00595686" w:rsidRPr="00AC67A4" w:rsidRDefault="00595686" w:rsidP="00595686">
      <w:pPr>
        <w:numPr>
          <w:ilvl w:val="0"/>
          <w:numId w:val="2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 xml:space="preserve">“I’m no </w:t>
      </w:r>
      <w:proofErr w:type="spellStart"/>
      <w:r w:rsidRPr="00AC67A4">
        <w:rPr>
          <w:rFonts w:ascii="Segoe UI" w:eastAsia="Times New Roman" w:hAnsi="Segoe UI" w:cs="Segoe UI"/>
          <w:kern w:val="0"/>
          <w:sz w:val="21"/>
          <w:szCs w:val="21"/>
          <w:lang w:eastAsia="en-GB"/>
          <w14:ligatures w14:val="none"/>
        </w:rPr>
        <w:t>turnin</w:t>
      </w:r>
      <w:proofErr w:type="spellEnd"/>
      <w:r w:rsidRPr="00AC67A4">
        <w:rPr>
          <w:rFonts w:ascii="Segoe UI" w:eastAsia="Times New Roman" w:hAnsi="Segoe UI" w:cs="Segoe UI"/>
          <w:kern w:val="0"/>
          <w:sz w:val="21"/>
          <w:szCs w:val="21"/>
          <w:lang w:eastAsia="en-GB"/>
          <w14:ligatures w14:val="none"/>
        </w:rPr>
        <w:t xml:space="preserve"> </w:t>
      </w:r>
      <w:proofErr w:type="spellStart"/>
      <w:r w:rsidRPr="00AC67A4">
        <w:rPr>
          <w:rFonts w:ascii="Segoe UI" w:eastAsia="Times New Roman" w:hAnsi="Segoe UI" w:cs="Segoe UI"/>
          <w:kern w:val="0"/>
          <w:sz w:val="21"/>
          <w:szCs w:val="21"/>
          <w:lang w:eastAsia="en-GB"/>
          <w14:ligatures w14:val="none"/>
        </w:rPr>
        <w:t>oot</w:t>
      </w:r>
      <w:proofErr w:type="spellEnd"/>
      <w:r w:rsidRPr="00AC67A4">
        <w:rPr>
          <w:rFonts w:ascii="Segoe UI" w:eastAsia="Times New Roman" w:hAnsi="Segoe UI" w:cs="Segoe UI"/>
          <w:kern w:val="0"/>
          <w:sz w:val="21"/>
          <w:szCs w:val="21"/>
          <w:lang w:eastAsia="en-GB"/>
          <w14:ligatures w14:val="none"/>
        </w:rPr>
        <w:t xml:space="preserve"> ma </w:t>
      </w:r>
      <w:proofErr w:type="spellStart"/>
      <w:r w:rsidRPr="00AC67A4">
        <w:rPr>
          <w:rFonts w:ascii="Segoe UI" w:eastAsia="Times New Roman" w:hAnsi="Segoe UI" w:cs="Segoe UI"/>
          <w:kern w:val="0"/>
          <w:sz w:val="21"/>
          <w:szCs w:val="21"/>
          <w:lang w:eastAsia="en-GB"/>
          <w14:ligatures w14:val="none"/>
        </w:rPr>
        <w:t>hoose</w:t>
      </w:r>
      <w:proofErr w:type="spellEnd"/>
      <w:r w:rsidRPr="00AC67A4">
        <w:rPr>
          <w:rFonts w:ascii="Segoe UI" w:eastAsia="Times New Roman" w:hAnsi="Segoe UI" w:cs="Segoe UI"/>
          <w:kern w:val="0"/>
          <w:sz w:val="21"/>
          <w:szCs w:val="21"/>
          <w:lang w:eastAsia="en-GB"/>
          <w14:ligatures w14:val="none"/>
        </w:rPr>
        <w:t xml:space="preserve"> for </w:t>
      </w:r>
      <w:proofErr w:type="spellStart"/>
      <w:r w:rsidRPr="00AC67A4">
        <w:rPr>
          <w:rFonts w:ascii="Segoe UI" w:eastAsia="Times New Roman" w:hAnsi="Segoe UI" w:cs="Segoe UI"/>
          <w:kern w:val="0"/>
          <w:sz w:val="21"/>
          <w:szCs w:val="21"/>
          <w:lang w:eastAsia="en-GB"/>
          <w14:ligatures w14:val="none"/>
        </w:rPr>
        <w:t>naebody</w:t>
      </w:r>
      <w:proofErr w:type="spellEnd"/>
      <w:r w:rsidRPr="00AC67A4">
        <w:rPr>
          <w:rFonts w:ascii="Segoe UI" w:eastAsia="Times New Roman" w:hAnsi="Segoe UI" w:cs="Segoe UI"/>
          <w:kern w:val="0"/>
          <w:sz w:val="21"/>
          <w:szCs w:val="21"/>
          <w:lang w:eastAsia="en-GB"/>
          <w14:ligatures w14:val="none"/>
        </w:rPr>
        <w:t>.” – Maggie’s defiance.</w:t>
      </w:r>
    </w:p>
    <w:p w14:paraId="26322639" w14:textId="77777777" w:rsidR="00595686" w:rsidRPr="00AC67A4" w:rsidRDefault="00595686" w:rsidP="00595686">
      <w:pPr>
        <w:numPr>
          <w:ilvl w:val="0"/>
          <w:numId w:val="2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 xml:space="preserve">“You’re </w:t>
      </w:r>
      <w:proofErr w:type="spellStart"/>
      <w:proofErr w:type="gramStart"/>
      <w:r w:rsidRPr="00AC67A4">
        <w:rPr>
          <w:rFonts w:ascii="Segoe UI" w:eastAsia="Times New Roman" w:hAnsi="Segoe UI" w:cs="Segoe UI"/>
          <w:kern w:val="0"/>
          <w:sz w:val="21"/>
          <w:szCs w:val="21"/>
          <w:lang w:eastAsia="en-GB"/>
          <w14:ligatures w14:val="none"/>
        </w:rPr>
        <w:t>no</w:t>
      </w:r>
      <w:proofErr w:type="spellEnd"/>
      <w:proofErr w:type="gramEnd"/>
      <w:r w:rsidRPr="00AC67A4">
        <w:rPr>
          <w:rFonts w:ascii="Segoe UI" w:eastAsia="Times New Roman" w:hAnsi="Segoe UI" w:cs="Segoe UI"/>
          <w:kern w:val="0"/>
          <w:sz w:val="21"/>
          <w:szCs w:val="21"/>
          <w:lang w:eastAsia="en-GB"/>
          <w14:ligatures w14:val="none"/>
        </w:rPr>
        <w:t xml:space="preserve"> the same man I married.” – Breakdown of relationship.</w:t>
      </w:r>
    </w:p>
    <w:p w14:paraId="6CF11EEA" w14:textId="77777777" w:rsidR="00595686" w:rsidRPr="00AC67A4" w:rsidRDefault="00595686" w:rsidP="00595686">
      <w:pPr>
        <w:numPr>
          <w:ilvl w:val="0"/>
          <w:numId w:val="2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 xml:space="preserve">“A </w:t>
      </w:r>
      <w:proofErr w:type="spellStart"/>
      <w:r w:rsidRPr="00AC67A4">
        <w:rPr>
          <w:rFonts w:ascii="Segoe UI" w:eastAsia="Times New Roman" w:hAnsi="Segoe UI" w:cs="Segoe UI"/>
          <w:kern w:val="0"/>
          <w:sz w:val="21"/>
          <w:szCs w:val="21"/>
          <w:lang w:eastAsia="en-GB"/>
          <w14:ligatures w14:val="none"/>
        </w:rPr>
        <w:t>weemin’s</w:t>
      </w:r>
      <w:proofErr w:type="spellEnd"/>
      <w:r w:rsidRPr="00AC67A4">
        <w:rPr>
          <w:rFonts w:ascii="Segoe UI" w:eastAsia="Times New Roman" w:hAnsi="Segoe UI" w:cs="Segoe UI"/>
          <w:kern w:val="0"/>
          <w:sz w:val="21"/>
          <w:szCs w:val="21"/>
          <w:lang w:eastAsia="en-GB"/>
          <w14:ligatures w14:val="none"/>
        </w:rPr>
        <w:t xml:space="preserve"> work is never done.” – Burden of domestic labour.</w:t>
      </w:r>
    </w:p>
    <w:p w14:paraId="793BD869" w14:textId="77777777" w:rsidR="00595686" w:rsidRPr="00AC67A4" w:rsidRDefault="00595686" w:rsidP="00595686">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5BAC8863">
          <v:rect id="_x0000_i1032" style="width:0;height:1.5pt" o:hralign="center" o:hrstd="t" o:hr="t" fillcolor="#a0a0a0" stroked="f"/>
        </w:pict>
      </w:r>
    </w:p>
    <w:p w14:paraId="07EA3972" w14:textId="77777777" w:rsidR="00595686" w:rsidRPr="00AC67A4" w:rsidRDefault="00595686" w:rsidP="00595686">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8. Symbolism &amp; Motifs</w:t>
      </w:r>
    </w:p>
    <w:p w14:paraId="3FAA8349" w14:textId="77777777" w:rsidR="00595686" w:rsidRPr="00AC67A4" w:rsidRDefault="00595686" w:rsidP="00595686">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The Tenement Flat</w:t>
      </w:r>
    </w:p>
    <w:p w14:paraId="0B7B5C31" w14:textId="77777777" w:rsidR="00595686" w:rsidRPr="00AC67A4" w:rsidRDefault="00595686" w:rsidP="00595686">
      <w:pPr>
        <w:numPr>
          <w:ilvl w:val="0"/>
          <w:numId w:val="2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Symbol of entrenched poverty and lack of opportunity.</w:t>
      </w:r>
      <w:r w:rsidRPr="00AC67A4">
        <w:rPr>
          <w:rFonts w:ascii="Segoe UI" w:eastAsia="Times New Roman" w:hAnsi="Segoe UI" w:cs="Segoe UI"/>
          <w:kern w:val="0"/>
          <w:sz w:val="21"/>
          <w:szCs w:val="21"/>
          <w:lang w:eastAsia="en-GB"/>
          <w14:ligatures w14:val="none"/>
        </w:rPr>
        <w:br/>
      </w:r>
      <w:hyperlink r:id="rId24" w:history="1">
        <w:r w:rsidRPr="00AC67A4">
          <w:rPr>
            <w:rFonts w:ascii="Segoe UI" w:eastAsia="Times New Roman" w:hAnsi="Segoe UI" w:cs="Segoe UI"/>
            <w:color w:val="464FEB"/>
            <w:kern w:val="0"/>
            <w:sz w:val="21"/>
            <w:szCs w:val="21"/>
            <w:lang w:eastAsia="en-GB"/>
            <w14:ligatures w14:val="none"/>
          </w:rPr>
          <w:t>[studylib.net]</w:t>
        </w:r>
      </w:hyperlink>
    </w:p>
    <w:p w14:paraId="168C8105" w14:textId="77777777" w:rsidR="00595686" w:rsidRPr="00AC67A4" w:rsidRDefault="00595686" w:rsidP="00595686">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Illness (Bertie’s TB, Christopher’s rickets)</w:t>
      </w:r>
    </w:p>
    <w:p w14:paraId="273E5FA7" w14:textId="77777777" w:rsidR="00595686" w:rsidRPr="00AC67A4" w:rsidRDefault="00595686" w:rsidP="00595686">
      <w:pPr>
        <w:numPr>
          <w:ilvl w:val="0"/>
          <w:numId w:val="2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Physical evidence of the social consequences of poverty.</w:t>
      </w:r>
    </w:p>
    <w:p w14:paraId="1EE86469" w14:textId="77777777" w:rsidR="00595686" w:rsidRPr="00AC67A4" w:rsidRDefault="00595686" w:rsidP="00595686">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Domestic Objects (washing, blankets, sink)</w:t>
      </w:r>
    </w:p>
    <w:p w14:paraId="5460C258" w14:textId="77777777" w:rsidR="00595686" w:rsidRPr="00AC67A4" w:rsidRDefault="00595686" w:rsidP="00595686">
      <w:pPr>
        <w:numPr>
          <w:ilvl w:val="0"/>
          <w:numId w:val="2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Represent endless labour and the crushing weight on women.</w:t>
      </w:r>
    </w:p>
    <w:p w14:paraId="1F0C9EA2" w14:textId="77777777" w:rsidR="00595686" w:rsidRPr="00AC67A4" w:rsidRDefault="00595686" w:rsidP="00595686">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Isa’s stockings &amp; flirtation</w:t>
      </w:r>
    </w:p>
    <w:p w14:paraId="422E7F93" w14:textId="77777777" w:rsidR="00595686" w:rsidRPr="00AC67A4" w:rsidRDefault="00595686" w:rsidP="00595686">
      <w:pPr>
        <w:numPr>
          <w:ilvl w:val="0"/>
          <w:numId w:val="2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Symbol of sexual power and danger.</w:t>
      </w:r>
    </w:p>
    <w:p w14:paraId="0CE0F243" w14:textId="77777777" w:rsidR="00595686" w:rsidRPr="00AC67A4" w:rsidRDefault="00595686" w:rsidP="00595686">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04F93135">
          <v:rect id="_x0000_i1033" style="width:0;height:1.5pt" o:hralign="center" o:hrstd="t" o:hr="t" fillcolor="#a0a0a0" stroked="f"/>
        </w:pict>
      </w:r>
    </w:p>
    <w:p w14:paraId="2CBAAF3C" w14:textId="77777777" w:rsidR="00595686" w:rsidRPr="00AC67A4" w:rsidRDefault="00595686" w:rsidP="00595686">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lastRenderedPageBreak/>
        <w:t>9. Important Scenes</w:t>
      </w:r>
    </w:p>
    <w:p w14:paraId="10E161CC" w14:textId="77777777" w:rsidR="00595686" w:rsidRPr="00AC67A4" w:rsidRDefault="00595686" w:rsidP="00595686">
      <w:pPr>
        <w:numPr>
          <w:ilvl w:val="0"/>
          <w:numId w:val="2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Act 1 Scene 1: chaotic home; introduction to poverty.</w:t>
      </w:r>
    </w:p>
    <w:p w14:paraId="31719026" w14:textId="77777777" w:rsidR="00595686" w:rsidRPr="00AC67A4" w:rsidRDefault="00595686" w:rsidP="00595686">
      <w:pPr>
        <w:numPr>
          <w:ilvl w:val="0"/>
          <w:numId w:val="2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Arrival of Alec and Isa: tension increases.</w:t>
      </w:r>
    </w:p>
    <w:p w14:paraId="6CB3CEC1" w14:textId="77777777" w:rsidR="00595686" w:rsidRPr="00AC67A4" w:rsidRDefault="00595686" w:rsidP="00595686">
      <w:pPr>
        <w:numPr>
          <w:ilvl w:val="0"/>
          <w:numId w:val="2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Maggie’s breakdown: emotional climax of struggle.</w:t>
      </w:r>
    </w:p>
    <w:p w14:paraId="490FB0DB" w14:textId="77777777" w:rsidR="00595686" w:rsidRPr="00AC67A4" w:rsidRDefault="00595686" w:rsidP="00595686">
      <w:pPr>
        <w:numPr>
          <w:ilvl w:val="0"/>
          <w:numId w:val="2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Jenny’s departure: conflict over morality and independence.</w:t>
      </w:r>
    </w:p>
    <w:p w14:paraId="7A00AD61" w14:textId="77777777" w:rsidR="00595686" w:rsidRPr="00AC67A4" w:rsidRDefault="00595686" w:rsidP="00595686">
      <w:pPr>
        <w:numPr>
          <w:ilvl w:val="0"/>
          <w:numId w:val="2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Final scene: Maggie stands up to John; Jenny offers money.</w:t>
      </w:r>
      <w:r w:rsidRPr="00AC67A4">
        <w:rPr>
          <w:rFonts w:ascii="Segoe UI" w:eastAsia="Times New Roman" w:hAnsi="Segoe UI" w:cs="Segoe UI"/>
          <w:kern w:val="0"/>
          <w:sz w:val="21"/>
          <w:szCs w:val="21"/>
          <w:lang w:eastAsia="en-GB"/>
          <w14:ligatures w14:val="none"/>
        </w:rPr>
        <w:br/>
      </w:r>
      <w:hyperlink r:id="rId25" w:history="1">
        <w:r w:rsidRPr="00AC67A4">
          <w:rPr>
            <w:rFonts w:ascii="Segoe UI" w:eastAsia="Times New Roman" w:hAnsi="Segoe UI" w:cs="Segoe UI"/>
            <w:color w:val="464FEB"/>
            <w:kern w:val="0"/>
            <w:sz w:val="21"/>
            <w:szCs w:val="21"/>
            <w:lang w:eastAsia="en-GB"/>
            <w14:ligatures w14:val="none"/>
          </w:rPr>
          <w:t>[en.wikipedia.org]</w:t>
        </w:r>
      </w:hyperlink>
    </w:p>
    <w:p w14:paraId="07084AB1" w14:textId="77777777" w:rsidR="00595686" w:rsidRPr="00AC67A4" w:rsidRDefault="00595686" w:rsidP="00595686">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66E17FAA">
          <v:rect id="_x0000_i1034" style="width:0;height:1.5pt" o:hralign="center" o:hrstd="t" o:hr="t" fillcolor="#a0a0a0" stroked="f"/>
        </w:pict>
      </w:r>
    </w:p>
    <w:p w14:paraId="642623DE" w14:textId="77777777" w:rsidR="00595686" w:rsidRPr="00AC67A4" w:rsidRDefault="00595686" w:rsidP="00595686">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10. Writer’s Purpose</w:t>
      </w:r>
    </w:p>
    <w:p w14:paraId="263AE500" w14:textId="77777777" w:rsidR="00595686" w:rsidRPr="00AC67A4" w:rsidRDefault="00595686" w:rsidP="0059568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Ena Lamont Stewart aims to:</w:t>
      </w:r>
    </w:p>
    <w:p w14:paraId="3C6FF350" w14:textId="77777777" w:rsidR="00595686" w:rsidRPr="00AC67A4" w:rsidRDefault="00595686" w:rsidP="00595686">
      <w:pPr>
        <w:numPr>
          <w:ilvl w:val="0"/>
          <w:numId w:val="2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Expose the harsh realities of working</w:t>
      </w:r>
      <w:r w:rsidRPr="00AC67A4">
        <w:rPr>
          <w:rFonts w:ascii="Segoe UI" w:eastAsia="Times New Roman" w:hAnsi="Segoe UI" w:cs="Segoe UI"/>
          <w:kern w:val="0"/>
          <w:sz w:val="21"/>
          <w:szCs w:val="21"/>
          <w:lang w:eastAsia="en-GB"/>
          <w14:ligatures w14:val="none"/>
        </w:rPr>
        <w:noBreakHyphen/>
        <w:t>class life in Depression-era Glasgow.</w:t>
      </w:r>
    </w:p>
    <w:p w14:paraId="2DD61463" w14:textId="77777777" w:rsidR="00595686" w:rsidRPr="00AC67A4" w:rsidRDefault="00595686" w:rsidP="00595686">
      <w:pPr>
        <w:numPr>
          <w:ilvl w:val="0"/>
          <w:numId w:val="2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Critique gender inequality and male fragility.</w:t>
      </w:r>
    </w:p>
    <w:p w14:paraId="08D8E905" w14:textId="77777777" w:rsidR="00595686" w:rsidRPr="00AC67A4" w:rsidRDefault="00595686" w:rsidP="00595686">
      <w:pPr>
        <w:numPr>
          <w:ilvl w:val="0"/>
          <w:numId w:val="2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Celebrate the strength, humour, and resilience of women.</w:t>
      </w:r>
    </w:p>
    <w:p w14:paraId="04700A22" w14:textId="77777777" w:rsidR="00595686" w:rsidRPr="00AC67A4" w:rsidRDefault="00595686" w:rsidP="00595686">
      <w:pPr>
        <w:numPr>
          <w:ilvl w:val="0"/>
          <w:numId w:val="2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Show how social issues — not individual failings — trap families in poverty.</w:t>
      </w:r>
      <w:r w:rsidRPr="00AC67A4">
        <w:rPr>
          <w:rFonts w:ascii="Segoe UI" w:eastAsia="Times New Roman" w:hAnsi="Segoe UI" w:cs="Segoe UI"/>
          <w:kern w:val="0"/>
          <w:sz w:val="21"/>
          <w:szCs w:val="21"/>
          <w:lang w:eastAsia="en-GB"/>
          <w14:ligatures w14:val="none"/>
        </w:rPr>
        <w:br/>
      </w:r>
      <w:hyperlink r:id="rId26" w:history="1">
        <w:r w:rsidRPr="00AC67A4">
          <w:rPr>
            <w:rFonts w:ascii="Segoe UI" w:eastAsia="Times New Roman" w:hAnsi="Segoe UI" w:cs="Segoe UI"/>
            <w:color w:val="464FEB"/>
            <w:kern w:val="0"/>
            <w:sz w:val="21"/>
            <w:szCs w:val="21"/>
            <w:lang w:eastAsia="en-GB"/>
            <w14:ligatures w14:val="none"/>
          </w:rPr>
          <w:t>[studylib.net]</w:t>
        </w:r>
      </w:hyperlink>
      <w:r w:rsidRPr="00AC67A4">
        <w:rPr>
          <w:rFonts w:ascii="Segoe UI" w:eastAsia="Times New Roman" w:hAnsi="Segoe UI" w:cs="Segoe UI"/>
          <w:kern w:val="0"/>
          <w:sz w:val="21"/>
          <w:szCs w:val="21"/>
          <w:lang w:eastAsia="en-GB"/>
          <w14:ligatures w14:val="none"/>
        </w:rPr>
        <w:t xml:space="preserve">, </w:t>
      </w:r>
      <w:hyperlink r:id="rId27" w:history="1">
        <w:r w:rsidRPr="00AC67A4">
          <w:rPr>
            <w:rFonts w:ascii="Segoe UI" w:eastAsia="Times New Roman" w:hAnsi="Segoe UI" w:cs="Segoe UI"/>
            <w:color w:val="464FEB"/>
            <w:kern w:val="0"/>
            <w:sz w:val="21"/>
            <w:szCs w:val="21"/>
            <w:lang w:eastAsia="en-GB"/>
            <w14:ligatures w14:val="none"/>
          </w:rPr>
          <w:t>[academic.oup.com]</w:t>
        </w:r>
      </w:hyperlink>
    </w:p>
    <w:p w14:paraId="59417F5C" w14:textId="77777777" w:rsidR="00595686" w:rsidRPr="00AC67A4" w:rsidRDefault="00595686" w:rsidP="00595686">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73EB8C8C">
          <v:rect id="_x0000_i1035" style="width:0;height:1.5pt" o:hralign="center" o:hrstd="t" o:hr="t" fillcolor="#a0a0a0" stroked="f"/>
        </w:pict>
      </w:r>
    </w:p>
    <w:p w14:paraId="40BFD16D" w14:textId="77777777" w:rsidR="00595686" w:rsidRPr="00AC67A4" w:rsidRDefault="00595686" w:rsidP="00595686">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11. Sample Essay Questions</w:t>
      </w:r>
    </w:p>
    <w:p w14:paraId="19D216BF" w14:textId="77777777" w:rsidR="00595686" w:rsidRPr="00AC67A4" w:rsidRDefault="00595686" w:rsidP="00595686">
      <w:pPr>
        <w:numPr>
          <w:ilvl w:val="0"/>
          <w:numId w:val="3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Theme:</w:t>
      </w:r>
      <w:r w:rsidRPr="00AC67A4">
        <w:rPr>
          <w:rFonts w:ascii="Segoe UI" w:eastAsia="Times New Roman" w:hAnsi="Segoe UI" w:cs="Segoe UI"/>
          <w:kern w:val="0"/>
          <w:sz w:val="21"/>
          <w:szCs w:val="21"/>
          <w:lang w:eastAsia="en-GB"/>
          <w14:ligatures w14:val="none"/>
        </w:rPr>
        <w:t xml:space="preserve"> How does Stewart present the impact of poverty on family life?</w:t>
      </w:r>
    </w:p>
    <w:p w14:paraId="2BBF5031" w14:textId="77777777" w:rsidR="00595686" w:rsidRPr="00AC67A4" w:rsidRDefault="00595686" w:rsidP="00595686">
      <w:pPr>
        <w:numPr>
          <w:ilvl w:val="0"/>
          <w:numId w:val="3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Character:</w:t>
      </w:r>
      <w:r w:rsidRPr="00AC67A4">
        <w:rPr>
          <w:rFonts w:ascii="Segoe UI" w:eastAsia="Times New Roman" w:hAnsi="Segoe UI" w:cs="Segoe UI"/>
          <w:kern w:val="0"/>
          <w:sz w:val="21"/>
          <w:szCs w:val="21"/>
          <w:lang w:eastAsia="en-GB"/>
          <w14:ligatures w14:val="none"/>
        </w:rPr>
        <w:t xml:space="preserve"> Analyse Maggie as the emotional centre of the play.</w:t>
      </w:r>
    </w:p>
    <w:p w14:paraId="6574211E" w14:textId="77777777" w:rsidR="00595686" w:rsidRPr="00AC67A4" w:rsidRDefault="00595686" w:rsidP="00595686">
      <w:pPr>
        <w:numPr>
          <w:ilvl w:val="0"/>
          <w:numId w:val="3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Gender:</w:t>
      </w:r>
      <w:r w:rsidRPr="00AC67A4">
        <w:rPr>
          <w:rFonts w:ascii="Segoe UI" w:eastAsia="Times New Roman" w:hAnsi="Segoe UI" w:cs="Segoe UI"/>
          <w:kern w:val="0"/>
          <w:sz w:val="21"/>
          <w:szCs w:val="21"/>
          <w:lang w:eastAsia="en-GB"/>
          <w14:ligatures w14:val="none"/>
        </w:rPr>
        <w:t xml:space="preserve"> How are traditional roles challenged or reinforced?</w:t>
      </w:r>
    </w:p>
    <w:p w14:paraId="33277A61" w14:textId="77777777" w:rsidR="00595686" w:rsidRPr="00AC67A4" w:rsidRDefault="00595686" w:rsidP="00595686">
      <w:pPr>
        <w:numPr>
          <w:ilvl w:val="0"/>
          <w:numId w:val="3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Turning Point:</w:t>
      </w:r>
      <w:r w:rsidRPr="00AC67A4">
        <w:rPr>
          <w:rFonts w:ascii="Segoe UI" w:eastAsia="Times New Roman" w:hAnsi="Segoe UI" w:cs="Segoe UI"/>
          <w:kern w:val="0"/>
          <w:sz w:val="21"/>
          <w:szCs w:val="21"/>
          <w:lang w:eastAsia="en-GB"/>
          <w14:ligatures w14:val="none"/>
        </w:rPr>
        <w:t xml:space="preserve"> Discuss the significance of Maggie confronting John.</w:t>
      </w:r>
    </w:p>
    <w:p w14:paraId="0C8EA618" w14:textId="77777777" w:rsidR="00595686" w:rsidRPr="00AC67A4" w:rsidRDefault="00595686" w:rsidP="00595686">
      <w:pPr>
        <w:numPr>
          <w:ilvl w:val="0"/>
          <w:numId w:val="3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Setting:</w:t>
      </w:r>
      <w:r w:rsidRPr="00AC67A4">
        <w:rPr>
          <w:rFonts w:ascii="Segoe UI" w:eastAsia="Times New Roman" w:hAnsi="Segoe UI" w:cs="Segoe UI"/>
          <w:kern w:val="0"/>
          <w:sz w:val="21"/>
          <w:szCs w:val="21"/>
          <w:lang w:eastAsia="en-GB"/>
          <w14:ligatures w14:val="none"/>
        </w:rPr>
        <w:t xml:space="preserve"> How does the tenement reflect wider social issues?</w:t>
      </w:r>
    </w:p>
    <w:p w14:paraId="5786ABCD" w14:textId="77777777" w:rsidR="00595686" w:rsidRPr="00AC67A4" w:rsidRDefault="00595686" w:rsidP="00595686">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2E7BD75D">
          <v:rect id="_x0000_i1036" style="width:0;height:1.5pt" o:hralign="center" o:hrstd="t" o:hr="t" fillcolor="#a0a0a0" stroked="f"/>
        </w:pict>
      </w:r>
    </w:p>
    <w:p w14:paraId="6479C371" w14:textId="77777777" w:rsidR="00595686" w:rsidRPr="00AC67A4" w:rsidRDefault="00595686" w:rsidP="00595686">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12. Model PEA Paragraph</w:t>
      </w:r>
    </w:p>
    <w:p w14:paraId="2E4BBC70" w14:textId="77777777" w:rsidR="00595686" w:rsidRPr="00AC67A4" w:rsidRDefault="00595686" w:rsidP="0059568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Point:</w:t>
      </w:r>
      <w:r w:rsidRPr="00AC67A4">
        <w:rPr>
          <w:rFonts w:ascii="Segoe UI" w:eastAsia="Times New Roman" w:hAnsi="Segoe UI" w:cs="Segoe UI"/>
          <w:kern w:val="0"/>
          <w:sz w:val="21"/>
          <w:szCs w:val="21"/>
          <w:lang w:eastAsia="en-GB"/>
          <w14:ligatures w14:val="none"/>
        </w:rPr>
        <w:t xml:space="preserve"> Stewart uses the Morrison household to show how poverty affects every aspect of family life.</w:t>
      </w:r>
      <w:r w:rsidRPr="00AC67A4">
        <w:rPr>
          <w:rFonts w:ascii="Segoe UI" w:eastAsia="Times New Roman" w:hAnsi="Segoe UI" w:cs="Segoe UI"/>
          <w:kern w:val="0"/>
          <w:sz w:val="21"/>
          <w:szCs w:val="21"/>
          <w:lang w:eastAsia="en-GB"/>
          <w14:ligatures w14:val="none"/>
        </w:rPr>
        <w:br/>
      </w:r>
      <w:r w:rsidRPr="00AC67A4">
        <w:rPr>
          <w:rFonts w:ascii="Segoe UI" w:eastAsia="Times New Roman" w:hAnsi="Segoe UI" w:cs="Segoe UI"/>
          <w:b/>
          <w:bCs/>
          <w:kern w:val="0"/>
          <w:sz w:val="21"/>
          <w:szCs w:val="21"/>
          <w:lang w:eastAsia="en-GB"/>
          <w14:ligatures w14:val="none"/>
        </w:rPr>
        <w:t>Evidence:</w:t>
      </w:r>
      <w:r w:rsidRPr="00AC67A4">
        <w:rPr>
          <w:rFonts w:ascii="Segoe UI" w:eastAsia="Times New Roman" w:hAnsi="Segoe UI" w:cs="Segoe UI"/>
          <w:kern w:val="0"/>
          <w:sz w:val="21"/>
          <w:szCs w:val="21"/>
          <w:lang w:eastAsia="en-GB"/>
          <w14:ligatures w14:val="none"/>
        </w:rPr>
        <w:t xml:space="preserve"> The stage directions describe Ernest “in his bare feet… wearing an old coat over tattered pyjamas,” highlighting deprivation. </w:t>
      </w:r>
      <w:r w:rsidRPr="00AC67A4">
        <w:rPr>
          <w:rFonts w:ascii="Segoe UI" w:eastAsia="Times New Roman" w:hAnsi="Segoe UI" w:cs="Segoe UI"/>
          <w:kern w:val="0"/>
          <w:sz w:val="21"/>
          <w:szCs w:val="21"/>
          <w:lang w:eastAsia="en-GB"/>
          <w14:ligatures w14:val="none"/>
        </w:rPr>
        <w:br/>
      </w:r>
      <w:r w:rsidRPr="00AC67A4">
        <w:rPr>
          <w:rFonts w:ascii="Segoe UI" w:eastAsia="Times New Roman" w:hAnsi="Segoe UI" w:cs="Segoe UI"/>
          <w:b/>
          <w:bCs/>
          <w:kern w:val="0"/>
          <w:sz w:val="21"/>
          <w:szCs w:val="21"/>
          <w:lang w:eastAsia="en-GB"/>
          <w14:ligatures w14:val="none"/>
        </w:rPr>
        <w:t>Analysis:</w:t>
      </w:r>
      <w:r w:rsidRPr="00AC67A4">
        <w:rPr>
          <w:rFonts w:ascii="Segoe UI" w:eastAsia="Times New Roman" w:hAnsi="Segoe UI" w:cs="Segoe UI"/>
          <w:kern w:val="0"/>
          <w:sz w:val="21"/>
          <w:szCs w:val="21"/>
          <w:lang w:eastAsia="en-GB"/>
          <w14:ligatures w14:val="none"/>
        </w:rPr>
        <w:t xml:space="preserve"> This vivid image demonstrates how poverty strips the family of comfort, health, and dignity. Stewart ensures the audience cannot ignore the human cost of economic hardship, making poverty the play’s central driving force. </w:t>
      </w:r>
      <w:hyperlink r:id="rId28" w:history="1">
        <w:r w:rsidRPr="00AC67A4">
          <w:rPr>
            <w:rFonts w:ascii="Segoe UI" w:eastAsia="Times New Roman" w:hAnsi="Segoe UI" w:cs="Segoe UI"/>
            <w:color w:val="464FEB"/>
            <w:kern w:val="0"/>
            <w:sz w:val="21"/>
            <w:szCs w:val="21"/>
            <w:lang w:eastAsia="en-GB"/>
            <w14:ligatures w14:val="none"/>
          </w:rPr>
          <w:t>[studylib.net]</w:t>
        </w:r>
      </w:hyperlink>
    </w:p>
    <w:p w14:paraId="2A88EE3A" w14:textId="77777777" w:rsidR="00595686" w:rsidRPr="00AC67A4" w:rsidRDefault="00595686" w:rsidP="00595686">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lastRenderedPageBreak/>
        <w:pict w14:anchorId="6001D20A">
          <v:rect id="_x0000_i1037" style="width:0;height:1.5pt" o:hralign="center" o:hrstd="t" o:hr="t" fillcolor="#a0a0a0" stroked="f"/>
        </w:pict>
      </w:r>
    </w:p>
    <w:p w14:paraId="6228033B" w14:textId="77777777" w:rsidR="00595686" w:rsidRPr="00AC67A4" w:rsidRDefault="00595686" w:rsidP="00595686">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13. Quick</w:t>
      </w:r>
      <w:r w:rsidRPr="00AC67A4">
        <w:rPr>
          <w:rFonts w:ascii="Segoe UI" w:eastAsia="Times New Roman" w:hAnsi="Segoe UI" w:cs="Segoe UI"/>
          <w:b/>
          <w:bCs/>
          <w:kern w:val="36"/>
          <w:sz w:val="48"/>
          <w:szCs w:val="48"/>
          <w:lang w:eastAsia="en-GB"/>
          <w14:ligatures w14:val="none"/>
        </w:rPr>
        <w:noBreakHyphen/>
        <w:t>Revision Checklist</w:t>
      </w:r>
    </w:p>
    <w:p w14:paraId="3410D84F" w14:textId="77777777" w:rsidR="00595686" w:rsidRPr="00AC67A4" w:rsidRDefault="00595686" w:rsidP="00595686">
      <w:pPr>
        <w:numPr>
          <w:ilvl w:val="0"/>
          <w:numId w:val="3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Themes:</w:t>
      </w:r>
      <w:r w:rsidRPr="00AC67A4">
        <w:rPr>
          <w:rFonts w:ascii="Segoe UI" w:eastAsia="Times New Roman" w:hAnsi="Segoe UI" w:cs="Segoe UI"/>
          <w:kern w:val="0"/>
          <w:sz w:val="21"/>
          <w:szCs w:val="21"/>
          <w:lang w:eastAsia="en-GB"/>
          <w14:ligatures w14:val="none"/>
        </w:rPr>
        <w:t xml:space="preserve"> poverty, gender roles, community, masculinity, survival</w:t>
      </w:r>
    </w:p>
    <w:p w14:paraId="05471B6E" w14:textId="77777777" w:rsidR="00595686" w:rsidRPr="00AC67A4" w:rsidRDefault="00595686" w:rsidP="00595686">
      <w:pPr>
        <w:numPr>
          <w:ilvl w:val="0"/>
          <w:numId w:val="3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Characters:</w:t>
      </w:r>
      <w:r w:rsidRPr="00AC67A4">
        <w:rPr>
          <w:rFonts w:ascii="Segoe UI" w:eastAsia="Times New Roman" w:hAnsi="Segoe UI" w:cs="Segoe UI"/>
          <w:kern w:val="0"/>
          <w:sz w:val="21"/>
          <w:szCs w:val="21"/>
          <w:lang w:eastAsia="en-GB"/>
          <w14:ligatures w14:val="none"/>
        </w:rPr>
        <w:t xml:space="preserve"> Maggie, John, Jenny, Isa, Alec, Granny</w:t>
      </w:r>
    </w:p>
    <w:p w14:paraId="13F3FE71" w14:textId="77777777" w:rsidR="00595686" w:rsidRPr="00AC67A4" w:rsidRDefault="00595686" w:rsidP="00595686">
      <w:pPr>
        <w:numPr>
          <w:ilvl w:val="0"/>
          <w:numId w:val="3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Symbols:</w:t>
      </w:r>
      <w:r w:rsidRPr="00AC67A4">
        <w:rPr>
          <w:rFonts w:ascii="Segoe UI" w:eastAsia="Times New Roman" w:hAnsi="Segoe UI" w:cs="Segoe UI"/>
          <w:kern w:val="0"/>
          <w:sz w:val="21"/>
          <w:szCs w:val="21"/>
          <w:lang w:eastAsia="en-GB"/>
          <w14:ligatures w14:val="none"/>
        </w:rPr>
        <w:t xml:space="preserve"> tenement, illness, domestic labour</w:t>
      </w:r>
    </w:p>
    <w:p w14:paraId="1274E05D" w14:textId="77777777" w:rsidR="00595686" w:rsidRPr="00AC67A4" w:rsidRDefault="00595686" w:rsidP="00595686">
      <w:pPr>
        <w:numPr>
          <w:ilvl w:val="0"/>
          <w:numId w:val="3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Key Quotes:</w:t>
      </w:r>
      <w:r w:rsidRPr="00AC67A4">
        <w:rPr>
          <w:rFonts w:ascii="Segoe UI" w:eastAsia="Times New Roman" w:hAnsi="Segoe UI" w:cs="Segoe UI"/>
          <w:kern w:val="0"/>
          <w:sz w:val="21"/>
          <w:szCs w:val="21"/>
          <w:lang w:eastAsia="en-GB"/>
          <w14:ligatures w14:val="none"/>
        </w:rPr>
        <w:t xml:space="preserve"> “rotten </w:t>
      </w:r>
      <w:proofErr w:type="spellStart"/>
      <w:r w:rsidRPr="00AC67A4">
        <w:rPr>
          <w:rFonts w:ascii="Segoe UI" w:eastAsia="Times New Roman" w:hAnsi="Segoe UI" w:cs="Segoe UI"/>
          <w:kern w:val="0"/>
          <w:sz w:val="21"/>
          <w:szCs w:val="21"/>
          <w:lang w:eastAsia="en-GB"/>
          <w14:ligatures w14:val="none"/>
        </w:rPr>
        <w:t>hoose</w:t>
      </w:r>
      <w:proofErr w:type="spellEnd"/>
      <w:r w:rsidRPr="00AC67A4">
        <w:rPr>
          <w:rFonts w:ascii="Segoe UI" w:eastAsia="Times New Roman" w:hAnsi="Segoe UI" w:cs="Segoe UI"/>
          <w:kern w:val="0"/>
          <w:sz w:val="21"/>
          <w:szCs w:val="21"/>
          <w:lang w:eastAsia="en-GB"/>
          <w14:ligatures w14:val="none"/>
        </w:rPr>
        <w:t>”, Maggie’s defiance, gender comments</w:t>
      </w:r>
    </w:p>
    <w:p w14:paraId="28D002D0" w14:textId="77777777" w:rsidR="00595686" w:rsidRPr="00AC67A4" w:rsidRDefault="00595686" w:rsidP="00595686">
      <w:pPr>
        <w:numPr>
          <w:ilvl w:val="0"/>
          <w:numId w:val="3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Turning Points:</w:t>
      </w:r>
      <w:r w:rsidRPr="00AC67A4">
        <w:rPr>
          <w:rFonts w:ascii="Segoe UI" w:eastAsia="Times New Roman" w:hAnsi="Segoe UI" w:cs="Segoe UI"/>
          <w:kern w:val="0"/>
          <w:sz w:val="21"/>
          <w:szCs w:val="21"/>
          <w:lang w:eastAsia="en-GB"/>
          <w14:ligatures w14:val="none"/>
        </w:rPr>
        <w:t xml:space="preserve"> Maggie’s breakdown; Jenny leaves; final confrontation</w:t>
      </w:r>
    </w:p>
    <w:p w14:paraId="4F08B3C9" w14:textId="77777777" w:rsidR="00595686" w:rsidRDefault="00595686" w:rsidP="00595686"/>
    <w:p w14:paraId="1BE61823" w14:textId="77777777" w:rsidR="00595686" w:rsidRDefault="00595686" w:rsidP="00595686"/>
    <w:p w14:paraId="6538C2B1" w14:textId="77777777" w:rsidR="00595686" w:rsidRDefault="00595686" w:rsidP="00595686"/>
    <w:p w14:paraId="4D91E12F" w14:textId="77777777" w:rsidR="00595686" w:rsidRDefault="00595686" w:rsidP="00595686"/>
    <w:p w14:paraId="70789C97" w14:textId="77777777" w:rsidR="00595686" w:rsidRDefault="00595686" w:rsidP="00595686"/>
    <w:p w14:paraId="5E1C48DC" w14:textId="77777777" w:rsidR="00595686" w:rsidRDefault="00595686" w:rsidP="00595686"/>
    <w:p w14:paraId="2B084349" w14:textId="77777777" w:rsidR="00595686" w:rsidRPr="004A2F01" w:rsidRDefault="00595686" w:rsidP="00595686">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4A2F01">
        <w:rPr>
          <w:rFonts w:ascii="Segoe UI Emoji" w:eastAsia="Times New Roman" w:hAnsi="Segoe UI Emoji" w:cs="Segoe UI Emoji"/>
          <w:b/>
          <w:bCs/>
          <w:kern w:val="0"/>
          <w:sz w:val="36"/>
          <w:szCs w:val="36"/>
          <w:lang w:eastAsia="en-GB"/>
          <w14:ligatures w14:val="none"/>
        </w:rPr>
        <w:t>🎭</w:t>
      </w:r>
      <w:r w:rsidRPr="004A2F01">
        <w:rPr>
          <w:rFonts w:ascii="Segoe UI" w:eastAsia="Times New Roman" w:hAnsi="Segoe UI" w:cs="Segoe UI"/>
          <w:b/>
          <w:bCs/>
          <w:kern w:val="0"/>
          <w:sz w:val="36"/>
          <w:szCs w:val="36"/>
          <w:lang w:eastAsia="en-GB"/>
          <w14:ligatures w14:val="none"/>
        </w:rPr>
        <w:t xml:space="preserve"> DRAMA — SQA</w:t>
      </w:r>
      <w:r w:rsidRPr="004A2F01">
        <w:rPr>
          <w:rFonts w:ascii="Segoe UI" w:eastAsia="Times New Roman" w:hAnsi="Segoe UI" w:cs="Segoe UI"/>
          <w:b/>
          <w:bCs/>
          <w:kern w:val="0"/>
          <w:sz w:val="36"/>
          <w:szCs w:val="36"/>
          <w:lang w:eastAsia="en-GB"/>
          <w14:ligatures w14:val="none"/>
        </w:rPr>
        <w:noBreakHyphen/>
        <w:t>style Model Mini</w:t>
      </w:r>
      <w:r w:rsidRPr="004A2F01">
        <w:rPr>
          <w:rFonts w:ascii="Segoe UI" w:eastAsia="Times New Roman" w:hAnsi="Segoe UI" w:cs="Segoe UI"/>
          <w:b/>
          <w:bCs/>
          <w:kern w:val="0"/>
          <w:sz w:val="36"/>
          <w:szCs w:val="36"/>
          <w:lang w:eastAsia="en-GB"/>
          <w14:ligatures w14:val="none"/>
        </w:rPr>
        <w:noBreakHyphen/>
        <w:t>Essay</w:t>
      </w:r>
    </w:p>
    <w:p w14:paraId="770A1B49" w14:textId="77777777" w:rsidR="00595686" w:rsidRPr="004A2F01" w:rsidRDefault="00595686" w:rsidP="00595686">
      <w:pPr>
        <w:spacing w:after="0" w:line="300" w:lineRule="atLeast"/>
        <w:rPr>
          <w:rFonts w:ascii="Segoe UI" w:eastAsia="Times New Roman" w:hAnsi="Segoe UI" w:cs="Segoe UI"/>
          <w:kern w:val="0"/>
          <w:sz w:val="21"/>
          <w:szCs w:val="21"/>
          <w:lang w:eastAsia="en-GB"/>
          <w14:ligatures w14:val="none"/>
        </w:rPr>
      </w:pPr>
    </w:p>
    <w:p w14:paraId="59C5C291" w14:textId="77777777" w:rsidR="00595686" w:rsidRPr="004A2F01" w:rsidRDefault="00595686" w:rsidP="00595686">
      <w:pPr>
        <w:spacing w:after="0" w:line="300" w:lineRule="atLeast"/>
        <w:rPr>
          <w:rFonts w:ascii="Segoe UI" w:eastAsia="Times New Roman" w:hAnsi="Segoe UI" w:cs="Segoe UI"/>
          <w:kern w:val="0"/>
          <w:sz w:val="21"/>
          <w:szCs w:val="21"/>
          <w:lang w:eastAsia="en-GB"/>
          <w14:ligatures w14:val="none"/>
        </w:rPr>
      </w:pPr>
    </w:p>
    <w:p w14:paraId="12C6290B" w14:textId="77777777" w:rsidR="00595686" w:rsidRPr="004A2F01" w:rsidRDefault="00595686" w:rsidP="00595686">
      <w:pPr>
        <w:spacing w:after="0" w:line="300" w:lineRule="atLeast"/>
        <w:rPr>
          <w:rFonts w:ascii="Segoe UI" w:eastAsia="Times New Roman" w:hAnsi="Segoe UI" w:cs="Segoe UI"/>
          <w:kern w:val="0"/>
          <w:sz w:val="21"/>
          <w:szCs w:val="21"/>
          <w:lang w:eastAsia="en-GB"/>
          <w14:ligatures w14:val="none"/>
        </w:rPr>
      </w:pPr>
    </w:p>
    <w:p w14:paraId="572141D8" w14:textId="77777777" w:rsidR="00595686" w:rsidRPr="004A2F01" w:rsidRDefault="00595686" w:rsidP="00595686">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4A2F01">
        <w:rPr>
          <w:rFonts w:ascii="Segoe UI" w:eastAsia="Times New Roman" w:hAnsi="Segoe UI" w:cs="Segoe UI"/>
          <w:b/>
          <w:bCs/>
          <w:kern w:val="0"/>
          <w:sz w:val="27"/>
          <w:szCs w:val="27"/>
          <w:lang w:eastAsia="en-GB"/>
          <w14:ligatures w14:val="none"/>
        </w:rPr>
        <w:t>Men Should Weep (Ena Lamont Stewart) — Theme: Poverty, gender, and survival</w:t>
      </w:r>
    </w:p>
    <w:p w14:paraId="31E7D3CF" w14:textId="77777777" w:rsidR="00595686" w:rsidRPr="004A2F01" w:rsidRDefault="00595686" w:rsidP="0059568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4A2F01">
        <w:rPr>
          <w:rFonts w:ascii="Segoe UI" w:eastAsia="Times New Roman" w:hAnsi="Segoe UI" w:cs="Segoe UI"/>
          <w:kern w:val="0"/>
          <w:sz w:val="21"/>
          <w:szCs w:val="21"/>
          <w:lang w:eastAsia="en-GB"/>
          <w14:ligatures w14:val="none"/>
        </w:rPr>
        <w:t>Set in 1930s Glasgow, Stewart’s social</w:t>
      </w:r>
      <w:r w:rsidRPr="004A2F01">
        <w:rPr>
          <w:rFonts w:ascii="Segoe UI" w:eastAsia="Times New Roman" w:hAnsi="Segoe UI" w:cs="Segoe UI"/>
          <w:kern w:val="0"/>
          <w:sz w:val="21"/>
          <w:szCs w:val="21"/>
          <w:lang w:eastAsia="en-GB"/>
          <w14:ligatures w14:val="none"/>
        </w:rPr>
        <w:noBreakHyphen/>
        <w:t xml:space="preserve">realist drama shows poverty not as background but as an </w:t>
      </w:r>
      <w:r w:rsidRPr="004A2F01">
        <w:rPr>
          <w:rFonts w:ascii="Segoe UI" w:eastAsia="Times New Roman" w:hAnsi="Segoe UI" w:cs="Segoe UI"/>
          <w:b/>
          <w:bCs/>
          <w:kern w:val="0"/>
          <w:sz w:val="21"/>
          <w:szCs w:val="21"/>
          <w:lang w:eastAsia="en-GB"/>
          <w14:ligatures w14:val="none"/>
        </w:rPr>
        <w:t>active antagonist</w:t>
      </w:r>
      <w:r w:rsidRPr="004A2F01">
        <w:rPr>
          <w:rFonts w:ascii="Segoe UI" w:eastAsia="Times New Roman" w:hAnsi="Segoe UI" w:cs="Segoe UI"/>
          <w:kern w:val="0"/>
          <w:sz w:val="21"/>
          <w:szCs w:val="21"/>
          <w:lang w:eastAsia="en-GB"/>
          <w14:ligatures w14:val="none"/>
        </w:rPr>
        <w:t xml:space="preserve"> that warps relationships and choices. Maggie’s humour and relentless labour hold the tenement together, while John’s wounded pride—unemployment emasculated—erupts in defensiveness rather than violence; Stewart’s compassion spares no one and sentimentalises no one. Domestic detail—</w:t>
      </w:r>
      <w:r w:rsidRPr="004A2F01">
        <w:rPr>
          <w:rFonts w:ascii="Segoe UI" w:eastAsia="Times New Roman" w:hAnsi="Segoe UI" w:cs="Segoe UI"/>
          <w:b/>
          <w:bCs/>
          <w:kern w:val="0"/>
          <w:sz w:val="21"/>
          <w:szCs w:val="21"/>
          <w:lang w:eastAsia="en-GB"/>
          <w14:ligatures w14:val="none"/>
        </w:rPr>
        <w:t>shared toilets, damp bedding, empty pans</w:t>
      </w:r>
      <w:r w:rsidRPr="004A2F01">
        <w:rPr>
          <w:rFonts w:ascii="Segoe UI" w:eastAsia="Times New Roman" w:hAnsi="Segoe UI" w:cs="Segoe UI"/>
          <w:kern w:val="0"/>
          <w:sz w:val="21"/>
          <w:szCs w:val="21"/>
          <w:lang w:eastAsia="en-GB"/>
          <w14:ligatures w14:val="none"/>
        </w:rPr>
        <w:t>—does the politics: when there is no space, love must queue. Jenny’s defiance and Isa’s manipulative sexual power expose how women navigate constraint differently; neither is villain nor saint. The play’s most devastating scenes are quiet: Maggie’s exhausted collapse; the shame of pawning; the baby’s illness linked to housing. Yet the final movement gestures toward agency: Maggie’s refusal to be diminished and Jenny’s pragmatic help sketch a path out that is communal, not heroic. Stewart vindicates women’s work as political endurance, insisting that the personal is public when the rent is due.</w:t>
      </w:r>
    </w:p>
    <w:p w14:paraId="2211C347" w14:textId="25B58BF6" w:rsidR="00595686" w:rsidRDefault="00595686" w:rsidP="00595686">
      <w:r>
        <w:rPr>
          <w:rFonts w:ascii="Segoe UI" w:eastAsia="Times New Roman" w:hAnsi="Segoe UI" w:cs="Segoe UI"/>
          <w:kern w:val="0"/>
          <w:sz w:val="21"/>
          <w:szCs w:val="21"/>
          <w:lang w:eastAsia="en-GB"/>
          <w14:ligatures w14:val="none"/>
        </w:rPr>
        <w:pict w14:anchorId="516BAE3D">
          <v:rect id="_x0000_i1051" style="width:0;height:1.5pt" o:hralign="center" o:hrstd="t" o:hr="t" fillcolor="#a0a0a0" stroked="f"/>
        </w:pict>
      </w:r>
    </w:p>
    <w:sectPr w:rsidR="005956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B0195"/>
    <w:multiLevelType w:val="multilevel"/>
    <w:tmpl w:val="D1F09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9B5808"/>
    <w:multiLevelType w:val="multilevel"/>
    <w:tmpl w:val="C2D87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B233E6"/>
    <w:multiLevelType w:val="multilevel"/>
    <w:tmpl w:val="80387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C4792D"/>
    <w:multiLevelType w:val="multilevel"/>
    <w:tmpl w:val="EB163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A11F94"/>
    <w:multiLevelType w:val="multilevel"/>
    <w:tmpl w:val="6E32E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215BE4"/>
    <w:multiLevelType w:val="multilevel"/>
    <w:tmpl w:val="21C4B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8C42D2"/>
    <w:multiLevelType w:val="multilevel"/>
    <w:tmpl w:val="6590A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E27627"/>
    <w:multiLevelType w:val="multilevel"/>
    <w:tmpl w:val="FDB0E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0E138E"/>
    <w:multiLevelType w:val="multilevel"/>
    <w:tmpl w:val="C632E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6204DD"/>
    <w:multiLevelType w:val="multilevel"/>
    <w:tmpl w:val="7324C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DB6ACA"/>
    <w:multiLevelType w:val="multilevel"/>
    <w:tmpl w:val="4426D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9E5207"/>
    <w:multiLevelType w:val="multilevel"/>
    <w:tmpl w:val="4A923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8555DC"/>
    <w:multiLevelType w:val="multilevel"/>
    <w:tmpl w:val="1DC69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8477C7"/>
    <w:multiLevelType w:val="multilevel"/>
    <w:tmpl w:val="AD66C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457198"/>
    <w:multiLevelType w:val="multilevel"/>
    <w:tmpl w:val="6BF64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A47D46"/>
    <w:multiLevelType w:val="multilevel"/>
    <w:tmpl w:val="8E502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2139C1"/>
    <w:multiLevelType w:val="multilevel"/>
    <w:tmpl w:val="AC722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A902C8"/>
    <w:multiLevelType w:val="multilevel"/>
    <w:tmpl w:val="A74EE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D206208"/>
    <w:multiLevelType w:val="multilevel"/>
    <w:tmpl w:val="1DAC9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0961591"/>
    <w:multiLevelType w:val="multilevel"/>
    <w:tmpl w:val="32241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147200C"/>
    <w:multiLevelType w:val="multilevel"/>
    <w:tmpl w:val="59629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1B768DD"/>
    <w:multiLevelType w:val="multilevel"/>
    <w:tmpl w:val="7E1C5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BA4FC6"/>
    <w:multiLevelType w:val="multilevel"/>
    <w:tmpl w:val="4B022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3404BB5"/>
    <w:multiLevelType w:val="multilevel"/>
    <w:tmpl w:val="46FC8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3E31D3"/>
    <w:multiLevelType w:val="multilevel"/>
    <w:tmpl w:val="5A1A1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7881BD0"/>
    <w:multiLevelType w:val="multilevel"/>
    <w:tmpl w:val="53B60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A046770"/>
    <w:multiLevelType w:val="multilevel"/>
    <w:tmpl w:val="0C987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C3058F"/>
    <w:multiLevelType w:val="multilevel"/>
    <w:tmpl w:val="F6C21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9CE3782"/>
    <w:multiLevelType w:val="multilevel"/>
    <w:tmpl w:val="47366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E751CFC"/>
    <w:multiLevelType w:val="multilevel"/>
    <w:tmpl w:val="3BB26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EEE4DE7"/>
    <w:multiLevelType w:val="multilevel"/>
    <w:tmpl w:val="AB6A8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0632918">
    <w:abstractNumId w:val="8"/>
  </w:num>
  <w:num w:numId="2" w16cid:durableId="2088306871">
    <w:abstractNumId w:val="4"/>
  </w:num>
  <w:num w:numId="3" w16cid:durableId="126511083">
    <w:abstractNumId w:val="28"/>
  </w:num>
  <w:num w:numId="4" w16cid:durableId="1868134625">
    <w:abstractNumId w:val="25"/>
  </w:num>
  <w:num w:numId="5" w16cid:durableId="92895964">
    <w:abstractNumId w:val="9"/>
  </w:num>
  <w:num w:numId="6" w16cid:durableId="1173111644">
    <w:abstractNumId w:val="5"/>
  </w:num>
  <w:num w:numId="7" w16cid:durableId="59715373">
    <w:abstractNumId w:val="21"/>
  </w:num>
  <w:num w:numId="8" w16cid:durableId="672218077">
    <w:abstractNumId w:val="7"/>
  </w:num>
  <w:num w:numId="9" w16cid:durableId="2075934384">
    <w:abstractNumId w:val="16"/>
  </w:num>
  <w:num w:numId="10" w16cid:durableId="525681424">
    <w:abstractNumId w:val="12"/>
  </w:num>
  <w:num w:numId="11" w16cid:durableId="1800755066">
    <w:abstractNumId w:val="0"/>
  </w:num>
  <w:num w:numId="12" w16cid:durableId="497506271">
    <w:abstractNumId w:val="10"/>
  </w:num>
  <w:num w:numId="13" w16cid:durableId="23753297">
    <w:abstractNumId w:val="20"/>
  </w:num>
  <w:num w:numId="14" w16cid:durableId="1905097925">
    <w:abstractNumId w:val="19"/>
  </w:num>
  <w:num w:numId="15" w16cid:durableId="1291860963">
    <w:abstractNumId w:val="27"/>
  </w:num>
  <w:num w:numId="16" w16cid:durableId="1873837059">
    <w:abstractNumId w:val="13"/>
  </w:num>
  <w:num w:numId="17" w16cid:durableId="650207950">
    <w:abstractNumId w:val="23"/>
  </w:num>
  <w:num w:numId="18" w16cid:durableId="1598900568">
    <w:abstractNumId w:val="14"/>
  </w:num>
  <w:num w:numId="19" w16cid:durableId="1219511295">
    <w:abstractNumId w:val="24"/>
  </w:num>
  <w:num w:numId="20" w16cid:durableId="1072238156">
    <w:abstractNumId w:val="15"/>
  </w:num>
  <w:num w:numId="21" w16cid:durableId="386034431">
    <w:abstractNumId w:val="11"/>
  </w:num>
  <w:num w:numId="22" w16cid:durableId="1406797547">
    <w:abstractNumId w:val="29"/>
  </w:num>
  <w:num w:numId="23" w16cid:durableId="1704404423">
    <w:abstractNumId w:val="6"/>
  </w:num>
  <w:num w:numId="24" w16cid:durableId="987828730">
    <w:abstractNumId w:val="2"/>
  </w:num>
  <w:num w:numId="25" w16cid:durableId="1729037410">
    <w:abstractNumId w:val="18"/>
  </w:num>
  <w:num w:numId="26" w16cid:durableId="2016565819">
    <w:abstractNumId w:val="22"/>
  </w:num>
  <w:num w:numId="27" w16cid:durableId="1677730653">
    <w:abstractNumId w:val="17"/>
  </w:num>
  <w:num w:numId="28" w16cid:durableId="884098886">
    <w:abstractNumId w:val="26"/>
  </w:num>
  <w:num w:numId="29" w16cid:durableId="1860587395">
    <w:abstractNumId w:val="30"/>
  </w:num>
  <w:num w:numId="30" w16cid:durableId="1929922497">
    <w:abstractNumId w:val="3"/>
  </w:num>
  <w:num w:numId="31" w16cid:durableId="12975647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686"/>
    <w:rsid w:val="00595686"/>
    <w:rsid w:val="006C30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B095E"/>
  <w15:chartTrackingRefBased/>
  <w15:docId w15:val="{1E85B733-1287-415C-9042-D2CBDFFE4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5686"/>
  </w:style>
  <w:style w:type="paragraph" w:styleId="Heading1">
    <w:name w:val="heading 1"/>
    <w:basedOn w:val="Normal"/>
    <w:next w:val="Normal"/>
    <w:link w:val="Heading1Char"/>
    <w:uiPriority w:val="9"/>
    <w:qFormat/>
    <w:rsid w:val="005956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56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56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56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56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56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56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56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56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56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56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56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56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56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56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56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56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5686"/>
    <w:rPr>
      <w:rFonts w:eastAsiaTheme="majorEastAsia" w:cstheme="majorBidi"/>
      <w:color w:val="272727" w:themeColor="text1" w:themeTint="D8"/>
    </w:rPr>
  </w:style>
  <w:style w:type="paragraph" w:styleId="Title">
    <w:name w:val="Title"/>
    <w:basedOn w:val="Normal"/>
    <w:next w:val="Normal"/>
    <w:link w:val="TitleChar"/>
    <w:uiPriority w:val="10"/>
    <w:qFormat/>
    <w:rsid w:val="005956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56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56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56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5686"/>
    <w:pPr>
      <w:spacing w:before="160"/>
      <w:jc w:val="center"/>
    </w:pPr>
    <w:rPr>
      <w:i/>
      <w:iCs/>
      <w:color w:val="404040" w:themeColor="text1" w:themeTint="BF"/>
    </w:rPr>
  </w:style>
  <w:style w:type="character" w:customStyle="1" w:styleId="QuoteChar">
    <w:name w:val="Quote Char"/>
    <w:basedOn w:val="DefaultParagraphFont"/>
    <w:link w:val="Quote"/>
    <w:uiPriority w:val="29"/>
    <w:rsid w:val="00595686"/>
    <w:rPr>
      <w:i/>
      <w:iCs/>
      <w:color w:val="404040" w:themeColor="text1" w:themeTint="BF"/>
    </w:rPr>
  </w:style>
  <w:style w:type="paragraph" w:styleId="ListParagraph">
    <w:name w:val="List Paragraph"/>
    <w:basedOn w:val="Normal"/>
    <w:uiPriority w:val="34"/>
    <w:qFormat/>
    <w:rsid w:val="00595686"/>
    <w:pPr>
      <w:ind w:left="720"/>
      <w:contextualSpacing/>
    </w:pPr>
  </w:style>
  <w:style w:type="character" w:styleId="IntenseEmphasis">
    <w:name w:val="Intense Emphasis"/>
    <w:basedOn w:val="DefaultParagraphFont"/>
    <w:uiPriority w:val="21"/>
    <w:qFormat/>
    <w:rsid w:val="00595686"/>
    <w:rPr>
      <w:i/>
      <w:iCs/>
      <w:color w:val="0F4761" w:themeColor="accent1" w:themeShade="BF"/>
    </w:rPr>
  </w:style>
  <w:style w:type="paragraph" w:styleId="IntenseQuote">
    <w:name w:val="Intense Quote"/>
    <w:basedOn w:val="Normal"/>
    <w:next w:val="Normal"/>
    <w:link w:val="IntenseQuoteChar"/>
    <w:uiPriority w:val="30"/>
    <w:qFormat/>
    <w:rsid w:val="005956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5686"/>
    <w:rPr>
      <w:i/>
      <w:iCs/>
      <w:color w:val="0F4761" w:themeColor="accent1" w:themeShade="BF"/>
    </w:rPr>
  </w:style>
  <w:style w:type="character" w:styleId="IntenseReference">
    <w:name w:val="Intense Reference"/>
    <w:basedOn w:val="DefaultParagraphFont"/>
    <w:uiPriority w:val="32"/>
    <w:qFormat/>
    <w:rsid w:val="0059568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udylib.net/doc/8643014/men-should-weep-revision-booklet" TargetMode="External"/><Relationship Id="rId13" Type="http://schemas.openxmlformats.org/officeDocument/2006/relationships/hyperlink" Target="https://academic.oup.com/edited-volume/59770/chapter/508677966" TargetMode="External"/><Relationship Id="rId18" Type="http://schemas.openxmlformats.org/officeDocument/2006/relationships/hyperlink" Target="https://studylib.net/doc/8643014/men-should-weep-revision-booklet" TargetMode="External"/><Relationship Id="rId26" Type="http://schemas.openxmlformats.org/officeDocument/2006/relationships/hyperlink" Target="https://studylib.net/doc/8643014/men-should-weep-revision-booklet" TargetMode="External"/><Relationship Id="rId3" Type="http://schemas.openxmlformats.org/officeDocument/2006/relationships/settings" Target="settings.xml"/><Relationship Id="rId21" Type="http://schemas.openxmlformats.org/officeDocument/2006/relationships/hyperlink" Target="https://studylib.net/doc/8643014/men-should-weep-revision-booklet" TargetMode="External"/><Relationship Id="rId7" Type="http://schemas.openxmlformats.org/officeDocument/2006/relationships/hyperlink" Target="https://academic.oup.com/edited-volume/59770/chapter/508677966" TargetMode="External"/><Relationship Id="rId12" Type="http://schemas.openxmlformats.org/officeDocument/2006/relationships/hyperlink" Target="https://studylib.net/doc/8643014/men-should-weep-revision-booklet" TargetMode="External"/><Relationship Id="rId17" Type="http://schemas.openxmlformats.org/officeDocument/2006/relationships/hyperlink" Target="https://en.wikipedia.org/wiki/Men_Should_Weep" TargetMode="External"/><Relationship Id="rId25" Type="http://schemas.openxmlformats.org/officeDocument/2006/relationships/hyperlink" Target="https://en.wikipedia.org/wiki/Men_Should_Weep" TargetMode="External"/><Relationship Id="rId2" Type="http://schemas.openxmlformats.org/officeDocument/2006/relationships/styles" Target="styles.xml"/><Relationship Id="rId16" Type="http://schemas.openxmlformats.org/officeDocument/2006/relationships/hyperlink" Target="https://en.wikipedia.org/wiki/Men_Should_Weep" TargetMode="External"/><Relationship Id="rId20" Type="http://schemas.openxmlformats.org/officeDocument/2006/relationships/hyperlink" Target="https://academic.oup.com/edited-volume/59770/chapter/508677966"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studylib.net/doc/8643014/men-should-weep-revision-booklet" TargetMode="External"/><Relationship Id="rId11" Type="http://schemas.openxmlformats.org/officeDocument/2006/relationships/hyperlink" Target="https://studylib.net/doc/8643014/men-should-weep-revision-booklet" TargetMode="External"/><Relationship Id="rId24" Type="http://schemas.openxmlformats.org/officeDocument/2006/relationships/hyperlink" Target="https://studylib.net/doc/8643014/men-should-weep-revision-booklet" TargetMode="External"/><Relationship Id="rId5" Type="http://schemas.openxmlformats.org/officeDocument/2006/relationships/hyperlink" Target="https://en.wikipedia.org/wiki/Men_Should_Weep" TargetMode="External"/><Relationship Id="rId15" Type="http://schemas.openxmlformats.org/officeDocument/2006/relationships/hyperlink" Target="https://studylib.net/doc/8643014/men-should-weep-revision-booklet" TargetMode="External"/><Relationship Id="rId23" Type="http://schemas.openxmlformats.org/officeDocument/2006/relationships/hyperlink" Target="https://studylib.net/doc/8643014/men-should-weep-revision-booklet" TargetMode="External"/><Relationship Id="rId28" Type="http://schemas.openxmlformats.org/officeDocument/2006/relationships/hyperlink" Target="https://studylib.net/doc/8643014/men-should-weep-revision-booklet" TargetMode="External"/><Relationship Id="rId10" Type="http://schemas.openxmlformats.org/officeDocument/2006/relationships/hyperlink" Target="https://en.wikipedia.org/wiki/Men_Should_Weep" TargetMode="External"/><Relationship Id="rId19" Type="http://schemas.openxmlformats.org/officeDocument/2006/relationships/hyperlink" Target="https://en.wikipedia.org/wiki/Men_Should_Weep" TargetMode="External"/><Relationship Id="rId4" Type="http://schemas.openxmlformats.org/officeDocument/2006/relationships/webSettings" Target="webSettings.xml"/><Relationship Id="rId9" Type="http://schemas.openxmlformats.org/officeDocument/2006/relationships/hyperlink" Target="https://en.wikipedia.org/wiki/Men_Should_Weep" TargetMode="External"/><Relationship Id="rId14" Type="http://schemas.openxmlformats.org/officeDocument/2006/relationships/hyperlink" Target="https://mrsfraserenglish.files.wordpress.com/2017/09/class-notes-msw.pptx" TargetMode="External"/><Relationship Id="rId22" Type="http://schemas.openxmlformats.org/officeDocument/2006/relationships/hyperlink" Target="https://academic.oup.com/edited-volume/59770/chapter/508677966" TargetMode="External"/><Relationship Id="rId27" Type="http://schemas.openxmlformats.org/officeDocument/2006/relationships/hyperlink" Target="https://academic.oup.com/edited-volume/59770/chapter/508677966"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493d33e1-6128-4033-b28b-d668794a5342}" enabled="1" method="Privileged" siteId="{f89944b7-4a4e-4ea7-9156-3299f3411647}"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7</Pages>
  <Words>1347</Words>
  <Characters>9125</Characters>
  <Application>Microsoft Office Word</Application>
  <DocSecurity>0</DocSecurity>
  <Lines>253</Lines>
  <Paragraphs>180</Paragraphs>
  <ScaleCrop>false</ScaleCrop>
  <Company>University of the West of Scotland</Company>
  <LinksUpToDate>false</LinksUpToDate>
  <CharactersWithSpaces>10292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Climie</dc:creator>
  <cp:keywords/>
  <dc:description/>
  <cp:lastModifiedBy>Jennifer Climie</cp:lastModifiedBy>
  <cp:revision>1</cp:revision>
  <dcterms:created xsi:type="dcterms:W3CDTF">2026-03-22T14:37:00Z</dcterms:created>
  <dcterms:modified xsi:type="dcterms:W3CDTF">2026-03-22T14:52:00Z</dcterms:modified>
</cp:coreProperties>
</file>